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E7" w:rsidRPr="008D2DEF" w:rsidRDefault="006931E6" w:rsidP="006931E6">
      <w:pPr>
        <w:pStyle w:val="Titolo"/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DEF">
        <w:rPr>
          <w:rFonts w:ascii="Times New Roman" w:hAnsi="Times New Roman" w:cs="Times New Roman"/>
          <w:b/>
          <w:sz w:val="20"/>
          <w:szCs w:val="20"/>
        </w:rPr>
        <w:t xml:space="preserve">GRIGLIA PER LA </w:t>
      </w:r>
      <w:r w:rsidR="003D0B1C" w:rsidRPr="008D2DEF">
        <w:rPr>
          <w:rFonts w:ascii="Times New Roman" w:hAnsi="Times New Roman" w:cs="Times New Roman"/>
          <w:b/>
          <w:sz w:val="20"/>
          <w:szCs w:val="20"/>
        </w:rPr>
        <w:t xml:space="preserve">CORREZIONE E LA </w:t>
      </w:r>
      <w:r w:rsidRPr="008D2DEF">
        <w:rPr>
          <w:rFonts w:ascii="Times New Roman" w:hAnsi="Times New Roman" w:cs="Times New Roman"/>
          <w:b/>
          <w:sz w:val="20"/>
          <w:szCs w:val="20"/>
        </w:rPr>
        <w:t xml:space="preserve">VALUTAZIONE DELLE PROVE </w:t>
      </w:r>
      <w:proofErr w:type="spellStart"/>
      <w:r w:rsidRPr="008D2DEF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8D2DEF">
        <w:rPr>
          <w:rFonts w:ascii="Times New Roman" w:hAnsi="Times New Roman" w:cs="Times New Roman"/>
          <w:b/>
          <w:sz w:val="20"/>
          <w:szCs w:val="20"/>
        </w:rPr>
        <w:t xml:space="preserve"> LINGUA</w:t>
      </w:r>
      <w:r w:rsidR="003D0B1C" w:rsidRPr="008D2DEF">
        <w:rPr>
          <w:rFonts w:ascii="Times New Roman" w:hAnsi="Times New Roman" w:cs="Times New Roman"/>
          <w:b/>
          <w:sz w:val="20"/>
          <w:szCs w:val="20"/>
        </w:rPr>
        <w:t xml:space="preserve"> STRANIERA</w:t>
      </w:r>
    </w:p>
    <w:p w:rsidR="00DF1EE7" w:rsidRPr="008D2DEF" w:rsidRDefault="003D0B1C" w:rsidP="006931E6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8D2DEF">
        <w:rPr>
          <w:rFonts w:ascii="Times New Roman" w:hAnsi="Times New Roman" w:cs="Times New Roman"/>
          <w:b/>
          <w:sz w:val="20"/>
          <w:szCs w:val="20"/>
        </w:rPr>
        <w:t xml:space="preserve">LINGUA STRANIERA 1 :          </w:t>
      </w:r>
      <w:r w:rsidR="008D2DEF">
        <w:rPr>
          <w:rFonts w:ascii="Times New Roman" w:hAnsi="Times New Roman" w:cs="Times New Roman"/>
          <w:b/>
          <w:sz w:val="20"/>
          <w:szCs w:val="20"/>
        </w:rPr>
        <w:t xml:space="preserve">INGLESE     </w:t>
      </w:r>
      <w:r w:rsidR="00DF1EE7" w:rsidRPr="008D2DEF">
        <w:rPr>
          <w:rFonts w:ascii="Times New Roman" w:hAnsi="Times New Roman" w:cs="Times New Roman"/>
          <w:b/>
          <w:sz w:val="20"/>
          <w:szCs w:val="20"/>
        </w:rPr>
        <w:sym w:font="Wingdings" w:char="F071"/>
      </w:r>
      <w:r w:rsidR="006931E6" w:rsidRPr="008D2DE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D2DE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6931E6" w:rsidRPr="008D2DEF">
        <w:rPr>
          <w:rFonts w:ascii="Times New Roman" w:hAnsi="Times New Roman" w:cs="Times New Roman"/>
          <w:b/>
          <w:sz w:val="20"/>
          <w:szCs w:val="20"/>
        </w:rPr>
        <w:t xml:space="preserve">LINGUA </w:t>
      </w:r>
      <w:r w:rsidRPr="008D2DEF">
        <w:rPr>
          <w:rFonts w:ascii="Times New Roman" w:hAnsi="Times New Roman" w:cs="Times New Roman"/>
          <w:b/>
          <w:sz w:val="20"/>
          <w:szCs w:val="20"/>
        </w:rPr>
        <w:t xml:space="preserve">STRANIERA </w:t>
      </w:r>
      <w:r w:rsidR="008D2DEF">
        <w:rPr>
          <w:rFonts w:ascii="Times New Roman" w:hAnsi="Times New Roman" w:cs="Times New Roman"/>
          <w:b/>
          <w:sz w:val="20"/>
          <w:szCs w:val="20"/>
        </w:rPr>
        <w:t xml:space="preserve">2 :     FRANCESE  </w:t>
      </w:r>
      <w:r w:rsidR="006931E6" w:rsidRPr="008D2DEF">
        <w:rPr>
          <w:rFonts w:ascii="Times New Roman" w:hAnsi="Times New Roman" w:cs="Times New Roman"/>
          <w:b/>
          <w:sz w:val="20"/>
          <w:szCs w:val="20"/>
        </w:rPr>
        <w:sym w:font="Wingdings" w:char="F071"/>
      </w:r>
      <w:r w:rsidR="008D2DEF">
        <w:rPr>
          <w:rFonts w:ascii="Times New Roman" w:hAnsi="Times New Roman" w:cs="Times New Roman"/>
          <w:b/>
          <w:sz w:val="20"/>
          <w:szCs w:val="20"/>
        </w:rPr>
        <w:t xml:space="preserve">    SPAGNOLO      </w:t>
      </w:r>
      <w:r w:rsidR="006931E6" w:rsidRPr="008D2DEF">
        <w:rPr>
          <w:rFonts w:ascii="Times New Roman" w:hAnsi="Times New Roman" w:cs="Times New Roman"/>
          <w:b/>
          <w:sz w:val="20"/>
          <w:szCs w:val="20"/>
        </w:rPr>
        <w:sym w:font="Wingdings" w:char="F071"/>
      </w:r>
      <w:r w:rsidR="008D2DEF">
        <w:rPr>
          <w:rFonts w:ascii="Times New Roman" w:hAnsi="Times New Roman" w:cs="Times New Roman"/>
          <w:b/>
          <w:sz w:val="20"/>
          <w:szCs w:val="20"/>
        </w:rPr>
        <w:t xml:space="preserve">    TEDESCO    </w:t>
      </w:r>
      <w:r w:rsidR="006931E6" w:rsidRPr="008D2DEF">
        <w:rPr>
          <w:rFonts w:ascii="Times New Roman" w:hAnsi="Times New Roman" w:cs="Times New Roman"/>
          <w:b/>
          <w:sz w:val="20"/>
          <w:szCs w:val="20"/>
        </w:rPr>
        <w:sym w:font="Wingdings" w:char="F071"/>
      </w:r>
    </w:p>
    <w:tbl>
      <w:tblPr>
        <w:tblStyle w:val="Grigliatabella"/>
        <w:tblW w:w="5061" w:type="pct"/>
        <w:tblInd w:w="-176" w:type="dxa"/>
        <w:tblLook w:val="04A0"/>
      </w:tblPr>
      <w:tblGrid>
        <w:gridCol w:w="1135"/>
        <w:gridCol w:w="1945"/>
        <w:gridCol w:w="1945"/>
        <w:gridCol w:w="1945"/>
        <w:gridCol w:w="1945"/>
        <w:gridCol w:w="1945"/>
        <w:gridCol w:w="1945"/>
        <w:gridCol w:w="1945"/>
      </w:tblGrid>
      <w:tr w:rsidR="003D0B1C" w:rsidRPr="006931E6" w:rsidTr="003D0B1C">
        <w:tc>
          <w:tcPr>
            <w:tcW w:w="441" w:type="pct"/>
          </w:tcPr>
          <w:p w:rsidR="00DF1EE7" w:rsidRPr="006931E6" w:rsidRDefault="00DF1EE7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t>INDICATORI</w:t>
            </w:r>
          </w:p>
        </w:tc>
        <w:tc>
          <w:tcPr>
            <w:tcW w:w="651" w:type="pct"/>
          </w:tcPr>
          <w:p w:rsidR="00DF1EE7" w:rsidRPr="006931E6" w:rsidRDefault="00DF1EE7" w:rsidP="00DF1E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1" w:type="pct"/>
          </w:tcPr>
          <w:p w:rsidR="00DF1EE7" w:rsidRPr="006931E6" w:rsidRDefault="00DF1EE7" w:rsidP="00DF1E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1" w:type="pct"/>
          </w:tcPr>
          <w:p w:rsidR="00DF1EE7" w:rsidRPr="006931E6" w:rsidRDefault="00DF1EE7" w:rsidP="00DF1E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1" w:type="pct"/>
          </w:tcPr>
          <w:p w:rsidR="00DF1EE7" w:rsidRPr="006931E6" w:rsidRDefault="00DF1EE7" w:rsidP="00DF1E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1" w:type="pct"/>
          </w:tcPr>
          <w:p w:rsidR="00DF1EE7" w:rsidRPr="006931E6" w:rsidRDefault="00DF1EE7" w:rsidP="00DF1E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1" w:type="pct"/>
          </w:tcPr>
          <w:p w:rsidR="00DF1EE7" w:rsidRPr="006931E6" w:rsidRDefault="00DF1EE7" w:rsidP="00DF1E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1" w:type="pct"/>
          </w:tcPr>
          <w:p w:rsidR="00DF1EE7" w:rsidRPr="006931E6" w:rsidRDefault="00DF1EE7" w:rsidP="00DF1EE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732D" w:rsidRPr="006931E6" w:rsidTr="003D0B1C">
        <w:tc>
          <w:tcPr>
            <w:tcW w:w="441" w:type="pct"/>
          </w:tcPr>
          <w:p w:rsidR="00DF1EE7" w:rsidRPr="006931E6" w:rsidRDefault="00DF1EE7" w:rsidP="00DF1E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1" w:type="pct"/>
          </w:tcPr>
          <w:p w:rsidR="00DF1EE7" w:rsidRPr="006931E6" w:rsidRDefault="00DF1EE7" w:rsidP="00DF1E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651" w:type="pct"/>
          </w:tcPr>
          <w:p w:rsidR="00DF1EE7" w:rsidRPr="006931E6" w:rsidRDefault="00DF1EE7" w:rsidP="00DF1E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651" w:type="pct"/>
          </w:tcPr>
          <w:p w:rsidR="00DF1EE7" w:rsidRPr="006931E6" w:rsidRDefault="00DF1EE7" w:rsidP="00DF1E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651" w:type="pct"/>
          </w:tcPr>
          <w:p w:rsidR="00DF1EE7" w:rsidRPr="006931E6" w:rsidRDefault="00DF1EE7" w:rsidP="00DF1E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651" w:type="pct"/>
          </w:tcPr>
          <w:p w:rsidR="00DF1EE7" w:rsidRPr="006931E6" w:rsidRDefault="00DF1EE7" w:rsidP="00DF1E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651" w:type="pct"/>
          </w:tcPr>
          <w:p w:rsidR="00DF1EE7" w:rsidRPr="006931E6" w:rsidRDefault="00DF1EE7" w:rsidP="00DF1E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651" w:type="pct"/>
          </w:tcPr>
          <w:p w:rsidR="00DF1EE7" w:rsidRPr="006931E6" w:rsidRDefault="00DF1EE7" w:rsidP="00DF1E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</w:tr>
      <w:tr w:rsidR="0032732D" w:rsidRPr="006931E6" w:rsidTr="003D0B1C">
        <w:tc>
          <w:tcPr>
            <w:tcW w:w="441" w:type="pct"/>
          </w:tcPr>
          <w:p w:rsidR="004540AF" w:rsidRDefault="004540AF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t>Comprensione del testo</w:t>
            </w:r>
          </w:p>
          <w:p w:rsidR="002518A7" w:rsidRDefault="002518A7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518A7" w:rsidRDefault="002518A7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518A7" w:rsidRPr="003D0B1C" w:rsidRDefault="002518A7" w:rsidP="00DF1EE7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3D0B1C">
              <w:rPr>
                <w:rFonts w:ascii="Arial Narrow" w:hAnsi="Arial Narrow"/>
                <w:b/>
                <w:color w:val="FF0000"/>
                <w:sz w:val="16"/>
                <w:szCs w:val="16"/>
              </w:rPr>
              <w:t>Peso 3</w:t>
            </w:r>
          </w:p>
        </w:tc>
        <w:tc>
          <w:tcPr>
            <w:tcW w:w="651" w:type="pct"/>
          </w:tcPr>
          <w:p w:rsidR="004540AF" w:rsidRDefault="004540AF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>Attraverso le risposte/rielaborazione/sintesi l’alunno/a mostra una completa</w:t>
            </w:r>
            <w:r w:rsidR="00FB3995">
              <w:rPr>
                <w:rFonts w:ascii="Arial Narrow" w:hAnsi="Arial Narrow"/>
                <w:sz w:val="16"/>
                <w:szCs w:val="16"/>
              </w:rPr>
              <w:t xml:space="preserve">, approfondita e puntuale  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comprensione del testo proposto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2518A7" w:rsidRDefault="002518A7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B5EC4" w:rsidRDefault="009B5EC4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9B5EC4" w:rsidRDefault="009B5EC4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2518A7" w:rsidRPr="002518A7" w:rsidRDefault="002518A7" w:rsidP="002518A7">
            <w:pPr>
              <w:jc w:val="right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518A7">
              <w:rPr>
                <w:rFonts w:ascii="Arial Narrow" w:hAnsi="Arial Narrow"/>
                <w:b/>
                <w:color w:val="FF0000"/>
                <w:sz w:val="16"/>
                <w:szCs w:val="16"/>
              </w:rPr>
              <w:t>3</w:t>
            </w:r>
            <w:r w:rsidR="003D0B1C">
              <w:rPr>
                <w:rFonts w:ascii="Arial Narrow" w:hAnsi="Arial Narrow"/>
                <w:b/>
                <w:color w:val="FF0000"/>
                <w:sz w:val="16"/>
                <w:szCs w:val="16"/>
              </w:rPr>
              <w:t>.00</w:t>
            </w:r>
          </w:p>
        </w:tc>
        <w:tc>
          <w:tcPr>
            <w:tcW w:w="651" w:type="pct"/>
          </w:tcPr>
          <w:p w:rsidR="009B5EC4" w:rsidRDefault="004540AF" w:rsidP="003868F4">
            <w:pPr>
              <w:rPr>
                <w:rFonts w:ascii="Arial Narrow" w:hAnsi="Arial Narrow"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 xml:space="preserve">Attraverso le risposte/rielaborazione/sintesi l’alunno/a mostra una completa </w:t>
            </w:r>
            <w:r w:rsidR="00FB3995">
              <w:rPr>
                <w:rFonts w:ascii="Arial Narrow" w:hAnsi="Arial Narrow"/>
                <w:sz w:val="16"/>
                <w:szCs w:val="16"/>
              </w:rPr>
              <w:t xml:space="preserve">e approfondita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comprensione del testo proposto </w:t>
            </w:r>
            <w:r w:rsidR="00FB3995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FB3995" w:rsidRDefault="00FB3995" w:rsidP="00FB399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 xml:space="preserve">LS 1    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LS2</w:t>
            </w:r>
          </w:p>
          <w:p w:rsidR="00FB3995" w:rsidRPr="00FB3995" w:rsidRDefault="00FB3995" w:rsidP="00FB399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 una buona comprensione</w:t>
            </w:r>
          </w:p>
          <w:p w:rsidR="009B5EC4" w:rsidRPr="00FB3995" w:rsidRDefault="00FB3995" w:rsidP="00FB399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 xml:space="preserve">LS 1    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LS2</w:t>
            </w:r>
          </w:p>
          <w:p w:rsidR="00FB3995" w:rsidRDefault="00FB3995" w:rsidP="009B5EC4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9B5EC4" w:rsidRPr="009B5EC4" w:rsidRDefault="009B5EC4" w:rsidP="009B5EC4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9B5EC4">
              <w:rPr>
                <w:rFonts w:ascii="Arial Narrow" w:hAnsi="Arial Narrow"/>
                <w:b/>
                <w:color w:val="FF0000"/>
                <w:sz w:val="16"/>
                <w:szCs w:val="16"/>
              </w:rPr>
              <w:t>2.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70</w:t>
            </w:r>
          </w:p>
        </w:tc>
        <w:tc>
          <w:tcPr>
            <w:tcW w:w="651" w:type="pct"/>
          </w:tcPr>
          <w:p w:rsidR="004540AF" w:rsidRDefault="004540AF" w:rsidP="003868F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>Attraverso le risposte/rielaborazione/sintes</w:t>
            </w:r>
            <w:r w:rsidR="00FB3995">
              <w:rPr>
                <w:rFonts w:ascii="Arial Narrow" w:hAnsi="Arial Narrow"/>
                <w:sz w:val="16"/>
                <w:szCs w:val="16"/>
              </w:rPr>
              <w:t xml:space="preserve">i l’alunno/a mostra una buona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 comprensione del testo proposto</w:t>
            </w:r>
            <w:r w:rsidR="00FB3995">
              <w:rPr>
                <w:rFonts w:ascii="Arial Narrow" w:hAnsi="Arial Narrow"/>
                <w:sz w:val="16"/>
                <w:szCs w:val="16"/>
              </w:rPr>
              <w:t xml:space="preserve">, con qualche sporadica non significativa incoerenza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9B5EC4" w:rsidRDefault="009B5EC4" w:rsidP="003868F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B5EC4" w:rsidRDefault="009B5EC4" w:rsidP="003868F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B5EC4" w:rsidRPr="009B5EC4" w:rsidRDefault="009B5EC4" w:rsidP="00FB3995">
            <w:pPr>
              <w:jc w:val="right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2.40</w:t>
            </w:r>
          </w:p>
        </w:tc>
        <w:tc>
          <w:tcPr>
            <w:tcW w:w="651" w:type="pct"/>
          </w:tcPr>
          <w:p w:rsidR="004540AF" w:rsidRPr="006931E6" w:rsidRDefault="004540AF" w:rsidP="00DF1EE7">
            <w:pPr>
              <w:rPr>
                <w:rFonts w:ascii="Arial Narrow" w:hAnsi="Arial Narrow"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>Attraverso le risposte/rielaborazione/sintesi l’alunno/a</w:t>
            </w:r>
            <w:r w:rsidR="0032732D" w:rsidRPr="006931E6">
              <w:rPr>
                <w:rFonts w:ascii="Arial Narrow" w:hAnsi="Arial Narrow"/>
                <w:sz w:val="16"/>
                <w:szCs w:val="16"/>
              </w:rPr>
              <w:t xml:space="preserve"> mostra una buona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 comprensione del testo proposto </w:t>
            </w:r>
            <w:r w:rsidR="00FB3995">
              <w:rPr>
                <w:rFonts w:ascii="Arial Narrow" w:hAnsi="Arial Narrow"/>
                <w:sz w:val="16"/>
                <w:szCs w:val="16"/>
              </w:rPr>
              <w:t>, con qualche non significativa incoerenza</w:t>
            </w:r>
          </w:p>
          <w:p w:rsidR="004540AF" w:rsidRPr="006931E6" w:rsidRDefault="004540AF" w:rsidP="004540A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 xml:space="preserve">LS 1    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LS2</w:t>
            </w:r>
          </w:p>
          <w:p w:rsidR="004540AF" w:rsidRPr="006931E6" w:rsidRDefault="004540AF" w:rsidP="00DF1EE7">
            <w:pPr>
              <w:rPr>
                <w:rFonts w:ascii="Arial Narrow" w:hAnsi="Arial Narrow"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 xml:space="preserve">mentre si registra </w:t>
            </w:r>
            <w:r w:rsidR="006931E6" w:rsidRPr="006931E6">
              <w:rPr>
                <w:rFonts w:ascii="Arial Narrow" w:hAnsi="Arial Narrow"/>
                <w:sz w:val="16"/>
                <w:szCs w:val="16"/>
              </w:rPr>
              <w:t xml:space="preserve">buona </w:t>
            </w:r>
            <w:r w:rsidR="0032732D" w:rsidRPr="006931E6">
              <w:rPr>
                <w:rFonts w:ascii="Arial Narrow" w:hAnsi="Arial Narrow"/>
                <w:sz w:val="16"/>
                <w:szCs w:val="16"/>
              </w:rPr>
              <w:t>comprensione</w:t>
            </w:r>
            <w:r w:rsidR="006931E6" w:rsidRPr="006931E6">
              <w:rPr>
                <w:rFonts w:ascii="Arial Narrow" w:hAnsi="Arial Narrow"/>
                <w:sz w:val="16"/>
                <w:szCs w:val="16"/>
              </w:rPr>
              <w:t xml:space="preserve"> generale</w:t>
            </w:r>
            <w:r w:rsidR="0032732D" w:rsidRPr="006931E6">
              <w:rPr>
                <w:rFonts w:ascii="Arial Narrow" w:hAnsi="Arial Narrow"/>
                <w:sz w:val="16"/>
                <w:szCs w:val="16"/>
              </w:rPr>
              <w:t xml:space="preserve">, ma con </w:t>
            </w:r>
            <w:r w:rsidR="00FB3995">
              <w:rPr>
                <w:rFonts w:ascii="Arial Narrow" w:hAnsi="Arial Narrow"/>
                <w:sz w:val="16"/>
                <w:szCs w:val="16"/>
              </w:rPr>
              <w:t>alcune incoerenze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  in</w:t>
            </w:r>
          </w:p>
          <w:p w:rsidR="009B5EC4" w:rsidRPr="006931E6" w:rsidRDefault="004540AF" w:rsidP="006931E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 xml:space="preserve">LS 1    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LS2</w:t>
            </w:r>
            <w:r w:rsidR="009B5EC4">
              <w:rPr>
                <w:rFonts w:ascii="Arial Narrow" w:hAnsi="Arial Narrow"/>
                <w:b/>
                <w:sz w:val="16"/>
                <w:szCs w:val="16"/>
              </w:rPr>
              <w:t xml:space="preserve">           </w:t>
            </w:r>
            <w:r w:rsidR="00360E63">
              <w:rPr>
                <w:rFonts w:ascii="Arial Narrow" w:hAnsi="Arial Narrow"/>
                <w:b/>
                <w:color w:val="FF0000"/>
                <w:sz w:val="16"/>
                <w:szCs w:val="16"/>
              </w:rPr>
              <w:t>2.1</w:t>
            </w:r>
            <w:r w:rsidR="009B5EC4">
              <w:rPr>
                <w:rFonts w:ascii="Arial Narrow" w:hAnsi="Arial Narrow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51" w:type="pct"/>
          </w:tcPr>
          <w:p w:rsidR="004540AF" w:rsidRDefault="0032732D" w:rsidP="0032732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 xml:space="preserve">Attraverso le risposte/rielaborazione/sintesi l’alunno/a mostra </w:t>
            </w:r>
            <w:r w:rsidR="006931E6" w:rsidRPr="006931E6">
              <w:rPr>
                <w:rFonts w:ascii="Arial Narrow" w:hAnsi="Arial Narrow"/>
                <w:sz w:val="16"/>
                <w:szCs w:val="16"/>
              </w:rPr>
              <w:t xml:space="preserve">una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 comprensione</w:t>
            </w:r>
            <w:r w:rsidR="006931E6" w:rsidRPr="006931E6">
              <w:rPr>
                <w:rFonts w:ascii="Arial Narrow" w:hAnsi="Arial Narrow"/>
                <w:sz w:val="16"/>
                <w:szCs w:val="16"/>
              </w:rPr>
              <w:t xml:space="preserve"> del significato generale del testo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, ma con la presenza di  alcune incoerenze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9B5EC4" w:rsidRDefault="009B5EC4" w:rsidP="0032732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D4DB7" w:rsidRDefault="00CD4DB7" w:rsidP="0032732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B5EC4" w:rsidRPr="009B5EC4" w:rsidRDefault="00360E63" w:rsidP="009B5EC4">
            <w:pPr>
              <w:jc w:val="right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1.8</w:t>
            </w:r>
            <w:r w:rsidR="009B5EC4" w:rsidRPr="009B5EC4">
              <w:rPr>
                <w:rFonts w:ascii="Arial Narrow" w:hAnsi="Arial Narrow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51" w:type="pct"/>
          </w:tcPr>
          <w:p w:rsidR="004540AF" w:rsidRDefault="0032732D" w:rsidP="006931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 xml:space="preserve">Attraverso le risposte/rielaborazione/sintesi l’alunno/a mostra </w:t>
            </w:r>
            <w:r w:rsidR="006931E6" w:rsidRPr="006931E6">
              <w:rPr>
                <w:rFonts w:ascii="Arial Narrow" w:hAnsi="Arial Narrow"/>
                <w:sz w:val="16"/>
                <w:szCs w:val="16"/>
              </w:rPr>
              <w:t xml:space="preserve">d avere compreso parzialmente il significato generale del testo e si rilevano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incoerenze </w:t>
            </w:r>
            <w:r w:rsidR="006931E6" w:rsidRPr="006931E6">
              <w:rPr>
                <w:rFonts w:ascii="Arial Narrow" w:hAnsi="Arial Narrow"/>
                <w:sz w:val="16"/>
                <w:szCs w:val="16"/>
              </w:rPr>
              <w:t xml:space="preserve">e incertezze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9B5EC4" w:rsidRDefault="009B5EC4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CD4DB7" w:rsidRDefault="00CD4DB7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2518A7" w:rsidRPr="002518A7" w:rsidRDefault="00360E63" w:rsidP="002518A7">
            <w:pPr>
              <w:jc w:val="right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1,50</w:t>
            </w:r>
          </w:p>
        </w:tc>
        <w:tc>
          <w:tcPr>
            <w:tcW w:w="651" w:type="pct"/>
          </w:tcPr>
          <w:p w:rsidR="004540AF" w:rsidRPr="006931E6" w:rsidRDefault="006931E6" w:rsidP="006931E6">
            <w:pPr>
              <w:rPr>
                <w:rFonts w:ascii="Arial Narrow" w:hAnsi="Arial Narrow"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 xml:space="preserve">Attraverso le risposte/rielaborazione/sintesi l’alunno/a mostra di non avere compreso il significato del testo proposto, </w:t>
            </w:r>
          </w:p>
          <w:p w:rsidR="006931E6" w:rsidRDefault="006931E6" w:rsidP="006931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2518A7" w:rsidRDefault="002518A7" w:rsidP="006931E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B5EC4" w:rsidRDefault="009B5EC4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9B5EC4" w:rsidRDefault="009B5EC4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CD4DB7" w:rsidRDefault="00CD4DB7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2518A7" w:rsidRPr="002518A7" w:rsidRDefault="002518A7" w:rsidP="002518A7">
            <w:pPr>
              <w:jc w:val="right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518A7">
              <w:rPr>
                <w:rFonts w:ascii="Arial Narrow" w:hAnsi="Arial Narrow"/>
                <w:b/>
                <w:color w:val="FF0000"/>
                <w:sz w:val="16"/>
                <w:szCs w:val="16"/>
              </w:rPr>
              <w:t>1</w:t>
            </w:r>
            <w:r w:rsidR="00360E63">
              <w:rPr>
                <w:rFonts w:ascii="Arial Narrow" w:hAnsi="Arial Narrow"/>
                <w:b/>
                <w:color w:val="FF0000"/>
                <w:sz w:val="16"/>
                <w:szCs w:val="16"/>
              </w:rPr>
              <w:t>.20</w:t>
            </w:r>
          </w:p>
        </w:tc>
      </w:tr>
      <w:tr w:rsidR="003D0B1C" w:rsidRPr="006931E6" w:rsidTr="003D0B1C">
        <w:tc>
          <w:tcPr>
            <w:tcW w:w="441" w:type="pct"/>
          </w:tcPr>
          <w:p w:rsidR="004540AF" w:rsidRDefault="004540AF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t>Aderenza alla traccia, pertinenza e completezza delle informazioni prodotte</w:t>
            </w:r>
            <w:r w:rsidR="00615ACB">
              <w:rPr>
                <w:rFonts w:ascii="Arial Narrow" w:hAnsi="Arial Narrow"/>
                <w:b/>
                <w:sz w:val="16"/>
                <w:szCs w:val="16"/>
              </w:rPr>
              <w:t xml:space="preserve"> (produzione)</w:t>
            </w:r>
          </w:p>
          <w:p w:rsidR="002518A7" w:rsidRDefault="002518A7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518A7" w:rsidRPr="006931E6" w:rsidRDefault="002518A7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Peso 3</w:t>
            </w:r>
          </w:p>
        </w:tc>
        <w:tc>
          <w:tcPr>
            <w:tcW w:w="651" w:type="pct"/>
          </w:tcPr>
          <w:p w:rsidR="004540AF" w:rsidRDefault="004540AF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>Il testo prodotto dall’allievo/a è aderente alla tipologia richiesta; le informazio</w:t>
            </w:r>
            <w:r w:rsidR="00974CA8">
              <w:rPr>
                <w:rFonts w:ascii="Arial Narrow" w:hAnsi="Arial Narrow"/>
                <w:sz w:val="16"/>
                <w:szCs w:val="16"/>
              </w:rPr>
              <w:t xml:space="preserve">ni sono complete, pertinenti,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esaustive </w:t>
            </w:r>
            <w:r w:rsidR="00974CA8">
              <w:rPr>
                <w:rFonts w:ascii="Arial Narrow" w:hAnsi="Arial Narrow"/>
                <w:sz w:val="16"/>
                <w:szCs w:val="16"/>
              </w:rPr>
              <w:t xml:space="preserve">e formulate con chiarezza e coerenza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sia in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9B5EC4" w:rsidRDefault="009B5EC4" w:rsidP="00974CA8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9B5EC4" w:rsidRDefault="009B5EC4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2518A7" w:rsidRPr="002518A7" w:rsidRDefault="002518A7" w:rsidP="002518A7">
            <w:pPr>
              <w:jc w:val="right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518A7">
              <w:rPr>
                <w:rFonts w:ascii="Arial Narrow" w:hAnsi="Arial Narrow"/>
                <w:b/>
                <w:color w:val="FF0000"/>
                <w:sz w:val="16"/>
                <w:szCs w:val="16"/>
              </w:rPr>
              <w:t>3</w:t>
            </w:r>
            <w:r w:rsidR="003D0B1C">
              <w:rPr>
                <w:rFonts w:ascii="Arial Narrow" w:hAnsi="Arial Narrow"/>
                <w:b/>
                <w:color w:val="FF0000"/>
                <w:sz w:val="16"/>
                <w:szCs w:val="16"/>
              </w:rPr>
              <w:t>.00</w:t>
            </w:r>
          </w:p>
        </w:tc>
        <w:tc>
          <w:tcPr>
            <w:tcW w:w="651" w:type="pct"/>
          </w:tcPr>
          <w:p w:rsidR="009B5EC4" w:rsidRDefault="004540AF" w:rsidP="00DF1EE7">
            <w:pPr>
              <w:rPr>
                <w:rFonts w:ascii="Arial Narrow" w:hAnsi="Arial Narrow"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>Il testo prodotto dall’allievo/a è aderente alla tipologia richiesta; le informazioni sono compl</w:t>
            </w:r>
            <w:r w:rsidR="00974CA8">
              <w:rPr>
                <w:rFonts w:ascii="Arial Narrow" w:hAnsi="Arial Narrow"/>
                <w:sz w:val="16"/>
                <w:szCs w:val="16"/>
              </w:rPr>
              <w:t xml:space="preserve">ete, pertinenti, esaustive e formulate con chiarezza e coerenza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 in </w:t>
            </w:r>
          </w:p>
          <w:p w:rsidR="00FB3995" w:rsidRPr="006931E6" w:rsidRDefault="00FB3995" w:rsidP="00FB399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 xml:space="preserve">LS 1    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LS2</w:t>
            </w:r>
          </w:p>
          <w:p w:rsidR="00974CA8" w:rsidRDefault="00FB3995" w:rsidP="00974C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sono esaustive</w:t>
            </w:r>
            <w:r w:rsidR="00974CA8">
              <w:rPr>
                <w:rFonts w:ascii="Arial Narrow" w:hAnsi="Arial Narrow"/>
                <w:sz w:val="16"/>
                <w:szCs w:val="16"/>
              </w:rPr>
              <w:t>, complete e pertinenti in</w:t>
            </w:r>
          </w:p>
          <w:p w:rsidR="009B5EC4" w:rsidRPr="00974CA8" w:rsidRDefault="00974CA8" w:rsidP="00974CA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B3995"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="00FB3995" w:rsidRPr="006931E6">
              <w:rPr>
                <w:rFonts w:ascii="Arial Narrow" w:hAnsi="Arial Narrow"/>
                <w:b/>
                <w:sz w:val="16"/>
                <w:szCs w:val="16"/>
              </w:rPr>
              <w:t xml:space="preserve">LS 1     </w:t>
            </w:r>
            <w:r w:rsidR="00FB3995"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="00FB3995" w:rsidRPr="006931E6">
              <w:rPr>
                <w:rFonts w:ascii="Arial Narrow" w:hAnsi="Arial Narrow"/>
                <w:b/>
                <w:sz w:val="16"/>
                <w:szCs w:val="16"/>
              </w:rPr>
              <w:t>LS2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</w:t>
            </w:r>
            <w:r w:rsidR="009B5EC4" w:rsidRPr="009B5EC4">
              <w:rPr>
                <w:rFonts w:ascii="Arial Narrow" w:hAnsi="Arial Narrow"/>
                <w:b/>
                <w:color w:val="FF0000"/>
                <w:sz w:val="16"/>
                <w:szCs w:val="16"/>
              </w:rPr>
              <w:t>2.</w:t>
            </w:r>
            <w:r w:rsidR="009B5EC4">
              <w:rPr>
                <w:rFonts w:ascii="Arial Narrow" w:hAnsi="Arial Narrow"/>
                <w:b/>
                <w:color w:val="FF0000"/>
                <w:sz w:val="16"/>
                <w:szCs w:val="16"/>
              </w:rPr>
              <w:t>70</w:t>
            </w:r>
          </w:p>
        </w:tc>
        <w:tc>
          <w:tcPr>
            <w:tcW w:w="651" w:type="pct"/>
          </w:tcPr>
          <w:p w:rsidR="004540AF" w:rsidRDefault="004540AF" w:rsidP="003868F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>Il testo prodotto dall’allievo/a è aderente alla tipologia richiesta;</w:t>
            </w:r>
            <w:r w:rsidR="00974CA8">
              <w:rPr>
                <w:rFonts w:ascii="Arial Narrow" w:hAnsi="Arial Narrow"/>
                <w:sz w:val="16"/>
                <w:szCs w:val="16"/>
              </w:rPr>
              <w:t xml:space="preserve"> le informazioni sono </w:t>
            </w:r>
            <w:r w:rsidRPr="006931E6">
              <w:rPr>
                <w:rFonts w:ascii="Arial Narrow" w:hAnsi="Arial Narrow"/>
                <w:sz w:val="16"/>
                <w:szCs w:val="16"/>
              </w:rPr>
              <w:t>pertinenti ed esaustive</w:t>
            </w:r>
            <w:r w:rsidR="00974CA8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9B5EC4" w:rsidRDefault="009B5EC4" w:rsidP="003868F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74CA8" w:rsidRDefault="00974CA8" w:rsidP="00974CA8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974CA8" w:rsidRDefault="00974CA8" w:rsidP="009B5EC4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974CA8" w:rsidRDefault="00974CA8" w:rsidP="009B5EC4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9B5EC4" w:rsidRPr="006931E6" w:rsidRDefault="009B5EC4" w:rsidP="009B5EC4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2.40</w:t>
            </w:r>
          </w:p>
        </w:tc>
        <w:tc>
          <w:tcPr>
            <w:tcW w:w="651" w:type="pct"/>
          </w:tcPr>
          <w:p w:rsidR="004540AF" w:rsidRPr="006931E6" w:rsidRDefault="004540AF" w:rsidP="00DF1EE7">
            <w:pPr>
              <w:rPr>
                <w:rFonts w:ascii="Arial Narrow" w:hAnsi="Arial Narrow"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>Il testo prodotto dall’allievo/a è aderente alla tipologia ri</w:t>
            </w:r>
            <w:r w:rsidR="00974CA8">
              <w:rPr>
                <w:rFonts w:ascii="Arial Narrow" w:hAnsi="Arial Narrow"/>
                <w:sz w:val="16"/>
                <w:szCs w:val="16"/>
              </w:rPr>
              <w:t xml:space="preserve">chiesta; le informazioni sono </w:t>
            </w:r>
            <w:r w:rsidRPr="006931E6">
              <w:rPr>
                <w:rFonts w:ascii="Arial Narrow" w:hAnsi="Arial Narrow"/>
                <w:sz w:val="16"/>
                <w:szCs w:val="16"/>
              </w:rPr>
              <w:t>pertinenti ed esaustive</w:t>
            </w:r>
            <w:r w:rsidR="00974CA8">
              <w:rPr>
                <w:rFonts w:ascii="Arial Narrow" w:hAnsi="Arial Narrow"/>
                <w:sz w:val="16"/>
                <w:szCs w:val="16"/>
              </w:rPr>
              <w:t xml:space="preserve"> in</w:t>
            </w:r>
          </w:p>
          <w:p w:rsidR="004540AF" w:rsidRPr="006931E6" w:rsidRDefault="004540AF" w:rsidP="004540A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 xml:space="preserve">LS 1    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LS2</w:t>
            </w:r>
          </w:p>
          <w:p w:rsidR="004540AF" w:rsidRPr="006931E6" w:rsidRDefault="004540AF" w:rsidP="00DF1EE7">
            <w:pPr>
              <w:rPr>
                <w:rFonts w:ascii="Arial Narrow" w:hAnsi="Arial Narrow"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 xml:space="preserve">mentre </w:t>
            </w:r>
            <w:r w:rsidR="0032732D" w:rsidRPr="006931E6">
              <w:rPr>
                <w:rFonts w:ascii="Arial Narrow" w:hAnsi="Arial Narrow"/>
                <w:sz w:val="16"/>
                <w:szCs w:val="16"/>
              </w:rPr>
              <w:t>s</w:t>
            </w:r>
            <w:r w:rsidR="00974CA8">
              <w:rPr>
                <w:rFonts w:ascii="Arial Narrow" w:hAnsi="Arial Narrow"/>
                <w:sz w:val="16"/>
                <w:szCs w:val="16"/>
              </w:rPr>
              <w:t xml:space="preserve">ono </w:t>
            </w:r>
            <w:r w:rsidR="00CD4DB7">
              <w:rPr>
                <w:rFonts w:ascii="Arial Narrow" w:hAnsi="Arial Narrow"/>
                <w:sz w:val="16"/>
                <w:szCs w:val="16"/>
              </w:rPr>
              <w:t xml:space="preserve">sufficientemente </w:t>
            </w:r>
            <w:r w:rsidR="00974CA8">
              <w:rPr>
                <w:rFonts w:ascii="Arial Narrow" w:hAnsi="Arial Narrow"/>
                <w:sz w:val="16"/>
                <w:szCs w:val="16"/>
              </w:rPr>
              <w:t xml:space="preserve">esaustive, ma non del tutto complete e </w:t>
            </w:r>
            <w:r w:rsidR="0032732D" w:rsidRPr="006931E6">
              <w:rPr>
                <w:rFonts w:ascii="Arial Narrow" w:hAnsi="Arial Narrow"/>
                <w:sz w:val="16"/>
                <w:szCs w:val="16"/>
              </w:rPr>
              <w:t xml:space="preserve">non tutte pertinenti in </w:t>
            </w:r>
          </w:p>
          <w:p w:rsidR="0032732D" w:rsidRPr="006931E6" w:rsidRDefault="0032732D" w:rsidP="00CD4D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 xml:space="preserve">LS 1    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LS2</w:t>
            </w:r>
            <w:r w:rsidR="009B5EC4">
              <w:rPr>
                <w:rFonts w:ascii="Arial Narrow" w:hAnsi="Arial Narrow"/>
                <w:b/>
                <w:sz w:val="16"/>
                <w:szCs w:val="16"/>
              </w:rPr>
              <w:t xml:space="preserve">         </w:t>
            </w:r>
            <w:r w:rsidR="00974CA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D4DB7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360E63">
              <w:rPr>
                <w:rFonts w:ascii="Arial Narrow" w:hAnsi="Arial Narrow"/>
                <w:b/>
                <w:color w:val="FF0000"/>
                <w:sz w:val="16"/>
                <w:szCs w:val="16"/>
              </w:rPr>
              <w:t>2.1</w:t>
            </w:r>
            <w:r w:rsidR="009B5EC4">
              <w:rPr>
                <w:rFonts w:ascii="Arial Narrow" w:hAnsi="Arial Narrow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51" w:type="pct"/>
          </w:tcPr>
          <w:p w:rsidR="004540AF" w:rsidRDefault="0032732D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 xml:space="preserve">Il testo prodotto dall’allievo/a è aderente alla tipologia richiesta; le informazioni riportate sono sufficienti, ma non complete e </w:t>
            </w:r>
            <w:r w:rsidR="00974CA8">
              <w:rPr>
                <w:rFonts w:ascii="Arial Narrow" w:hAnsi="Arial Narrow"/>
                <w:sz w:val="16"/>
                <w:szCs w:val="16"/>
              </w:rPr>
              <w:t xml:space="preserve">non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del tutto pertinenti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9B5EC4" w:rsidRDefault="009B5EC4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B5EC4" w:rsidRDefault="009B5EC4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B5EC4" w:rsidRPr="006931E6" w:rsidRDefault="00360E63" w:rsidP="009B5EC4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1.8</w:t>
            </w:r>
            <w:r w:rsidR="009B5EC4" w:rsidRPr="009B5EC4">
              <w:rPr>
                <w:rFonts w:ascii="Arial Narrow" w:hAnsi="Arial Narrow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51" w:type="pct"/>
          </w:tcPr>
          <w:p w:rsidR="004540AF" w:rsidRDefault="006931E6" w:rsidP="006931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 xml:space="preserve">Il testo prodotto dall’allievo/a è aderente alla tipologia richiesta; le informazioni riportate </w:t>
            </w:r>
            <w:r w:rsidR="00CD4DB7">
              <w:rPr>
                <w:rFonts w:ascii="Arial Narrow" w:hAnsi="Arial Narrow"/>
                <w:sz w:val="16"/>
                <w:szCs w:val="16"/>
              </w:rPr>
              <w:t xml:space="preserve">sono carenti, non complete e non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sempre pertinenti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9B5EC4" w:rsidRDefault="009B5EC4" w:rsidP="006931E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5ACB" w:rsidRDefault="00615ACB" w:rsidP="009B5EC4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9B5EC4" w:rsidRPr="006931E6" w:rsidRDefault="003D0B1C" w:rsidP="009B5EC4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1.</w:t>
            </w:r>
            <w:r w:rsidR="00360E63">
              <w:rPr>
                <w:rFonts w:ascii="Arial Narrow" w:hAnsi="Arial Narrow"/>
                <w:b/>
                <w:color w:val="FF0000"/>
                <w:sz w:val="16"/>
                <w:szCs w:val="16"/>
              </w:rPr>
              <w:t>50</w:t>
            </w:r>
          </w:p>
        </w:tc>
        <w:tc>
          <w:tcPr>
            <w:tcW w:w="651" w:type="pct"/>
          </w:tcPr>
          <w:p w:rsidR="004540AF" w:rsidRDefault="006931E6" w:rsidP="006931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 xml:space="preserve">I testi prodotti dall’allievo/a non sono tutti aderenti alla tipologia richiesta; le informazioni riportate </w:t>
            </w:r>
            <w:r w:rsidR="00CD4DB7">
              <w:rPr>
                <w:rFonts w:ascii="Arial Narrow" w:hAnsi="Arial Narrow"/>
                <w:sz w:val="16"/>
                <w:szCs w:val="16"/>
              </w:rPr>
              <w:t xml:space="preserve">sono carenti, non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complete e </w:t>
            </w:r>
            <w:r w:rsidR="00CD4DB7">
              <w:rPr>
                <w:rFonts w:ascii="Arial Narrow" w:hAnsi="Arial Narrow"/>
                <w:sz w:val="16"/>
                <w:szCs w:val="16"/>
              </w:rPr>
              <w:t xml:space="preserve">non tutte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pertinenti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9B5EC4" w:rsidRDefault="009B5EC4" w:rsidP="00CD4DB7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9B5EC4" w:rsidRDefault="009B5EC4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2518A7" w:rsidRPr="002518A7" w:rsidRDefault="002518A7" w:rsidP="002518A7">
            <w:pPr>
              <w:jc w:val="right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518A7">
              <w:rPr>
                <w:rFonts w:ascii="Arial Narrow" w:hAnsi="Arial Narrow"/>
                <w:b/>
                <w:color w:val="FF0000"/>
                <w:sz w:val="16"/>
                <w:szCs w:val="16"/>
              </w:rPr>
              <w:t>1</w:t>
            </w:r>
            <w:r w:rsidR="003D0B1C">
              <w:rPr>
                <w:rFonts w:ascii="Arial Narrow" w:hAnsi="Arial Narrow"/>
                <w:b/>
                <w:color w:val="FF0000"/>
                <w:sz w:val="16"/>
                <w:szCs w:val="16"/>
              </w:rPr>
              <w:t>.20</w:t>
            </w:r>
          </w:p>
        </w:tc>
      </w:tr>
      <w:tr w:rsidR="003D0B1C" w:rsidRPr="006931E6" w:rsidTr="003D0B1C">
        <w:tc>
          <w:tcPr>
            <w:tcW w:w="441" w:type="pct"/>
          </w:tcPr>
          <w:p w:rsidR="004540AF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Correttezza formale e o</w:t>
            </w:r>
            <w:r w:rsidR="004540AF" w:rsidRPr="006931E6">
              <w:rPr>
                <w:rFonts w:ascii="Arial Narrow" w:hAnsi="Arial Narrow"/>
                <w:b/>
                <w:sz w:val="16"/>
                <w:szCs w:val="16"/>
              </w:rPr>
              <w:t>rtografi</w:t>
            </w:r>
            <w:r w:rsidR="0028375C">
              <w:rPr>
                <w:rFonts w:ascii="Arial Narrow" w:hAnsi="Arial Narrow"/>
                <w:b/>
                <w:sz w:val="16"/>
                <w:szCs w:val="16"/>
              </w:rPr>
              <w:t>c</w:t>
            </w:r>
            <w:r w:rsidR="004540AF" w:rsidRPr="006931E6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  <w:p w:rsidR="002518A7" w:rsidRDefault="002518A7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518A7" w:rsidRDefault="002518A7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518A7" w:rsidRPr="003D0B1C" w:rsidRDefault="002518A7" w:rsidP="00DF1EE7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3D0B1C">
              <w:rPr>
                <w:rFonts w:ascii="Arial Narrow" w:hAnsi="Arial Narrow"/>
                <w:b/>
                <w:color w:val="FF0000"/>
                <w:sz w:val="16"/>
                <w:szCs w:val="16"/>
              </w:rPr>
              <w:t>Peso 2</w:t>
            </w:r>
          </w:p>
        </w:tc>
        <w:tc>
          <w:tcPr>
            <w:tcW w:w="651" w:type="pct"/>
          </w:tcPr>
          <w:p w:rsidR="004540AF" w:rsidRDefault="004540AF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 xml:space="preserve">Il testo prodotto è corretto sia dal punto di vista grammaticale/sintattico che </w:t>
            </w:r>
            <w:r w:rsidR="00CD4DB7">
              <w:rPr>
                <w:rFonts w:ascii="Arial Narrow" w:hAnsi="Arial Narrow"/>
                <w:sz w:val="16"/>
                <w:szCs w:val="16"/>
              </w:rPr>
              <w:t xml:space="preserve">ortografico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2518A7" w:rsidRDefault="002518A7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B5EC4" w:rsidRDefault="009B5EC4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9B5EC4" w:rsidRDefault="009B5EC4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345859" w:rsidRDefault="00345859" w:rsidP="00CD4DB7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345859" w:rsidRDefault="00345859" w:rsidP="009B5EC4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345859" w:rsidRDefault="00345859" w:rsidP="009B5EC4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2518A7" w:rsidRPr="002518A7" w:rsidRDefault="002518A7" w:rsidP="00615ACB">
            <w:pPr>
              <w:jc w:val="right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518A7">
              <w:rPr>
                <w:rFonts w:ascii="Arial Narrow" w:hAnsi="Arial Narrow"/>
                <w:b/>
                <w:color w:val="FF0000"/>
                <w:sz w:val="16"/>
                <w:szCs w:val="16"/>
              </w:rPr>
              <w:t>2</w:t>
            </w:r>
            <w:r w:rsidR="003D0B1C">
              <w:rPr>
                <w:rFonts w:ascii="Arial Narrow" w:hAnsi="Arial Narrow"/>
                <w:b/>
                <w:color w:val="FF0000"/>
                <w:sz w:val="16"/>
                <w:szCs w:val="16"/>
              </w:rPr>
              <w:t>.00</w:t>
            </w:r>
          </w:p>
        </w:tc>
        <w:tc>
          <w:tcPr>
            <w:tcW w:w="651" w:type="pct"/>
          </w:tcPr>
          <w:p w:rsidR="00345859" w:rsidRDefault="004540AF" w:rsidP="0034585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 xml:space="preserve">Il testo prodotto è </w:t>
            </w:r>
            <w:r w:rsidR="00345859">
              <w:rPr>
                <w:rFonts w:ascii="Arial Narrow" w:hAnsi="Arial Narrow"/>
                <w:sz w:val="16"/>
                <w:szCs w:val="16"/>
              </w:rPr>
              <w:t xml:space="preserve">generalmente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corretto sia dal punto di vista grammaticale che ortografico con errori sporadici nel numero e occasionali nella tipologia (non sono ricorrenti nelle stesse parole e nelle stesse strutture) </w:t>
            </w:r>
            <w:r w:rsidR="00345859"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4540AF" w:rsidRPr="006931E6" w:rsidRDefault="004540AF" w:rsidP="00DF1E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9B5EC4" w:rsidRPr="009B5EC4" w:rsidRDefault="009B5EC4" w:rsidP="00615ACB">
            <w:pPr>
              <w:spacing w:after="120"/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1.80</w:t>
            </w:r>
          </w:p>
        </w:tc>
        <w:tc>
          <w:tcPr>
            <w:tcW w:w="651" w:type="pct"/>
          </w:tcPr>
          <w:p w:rsidR="00345859" w:rsidRPr="006931E6" w:rsidRDefault="00345859" w:rsidP="00345859">
            <w:pPr>
              <w:rPr>
                <w:rFonts w:ascii="Arial Narrow" w:hAnsi="Arial Narrow"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 xml:space="preserve">Il testo prodotto è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generalmente </w:t>
            </w:r>
            <w:r w:rsidRPr="006931E6">
              <w:rPr>
                <w:rFonts w:ascii="Arial Narrow" w:hAnsi="Arial Narrow"/>
                <w:sz w:val="16"/>
                <w:szCs w:val="16"/>
              </w:rPr>
              <w:t>corretto sia dal punto di vista grammaticale che ortografico con errori sporadici nel numer</w:t>
            </w:r>
            <w:r w:rsidR="0028375C">
              <w:rPr>
                <w:rFonts w:ascii="Arial Narrow" w:hAnsi="Arial Narrow"/>
                <w:sz w:val="16"/>
                <w:szCs w:val="16"/>
              </w:rPr>
              <w:t>o e occasionali nella tipologia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 in</w:t>
            </w:r>
          </w:p>
          <w:p w:rsidR="00345859" w:rsidRPr="006931E6" w:rsidRDefault="00345859" w:rsidP="0034585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 xml:space="preserve">LS 1    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LS2</w:t>
            </w:r>
          </w:p>
          <w:p w:rsidR="009B5EC4" w:rsidRDefault="00345859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mentre </w:t>
            </w:r>
            <w:r w:rsidR="004540AF" w:rsidRPr="006931E6">
              <w:rPr>
                <w:rFonts w:ascii="Arial Narrow" w:hAnsi="Arial Narrow"/>
                <w:sz w:val="16"/>
                <w:szCs w:val="16"/>
              </w:rPr>
              <w:t xml:space="preserve">presenta alcuni errori ortografici e grammaticali/sintattici </w:t>
            </w:r>
            <w:r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345859" w:rsidRPr="006931E6" w:rsidRDefault="00345859" w:rsidP="0034585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 xml:space="preserve">LS 1    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LS2</w:t>
            </w:r>
          </w:p>
          <w:p w:rsidR="009B5EC4" w:rsidRPr="009B5EC4" w:rsidRDefault="009B5EC4" w:rsidP="00345859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9B5EC4">
              <w:rPr>
                <w:rFonts w:ascii="Arial Narrow" w:hAnsi="Arial Narrow"/>
                <w:b/>
                <w:color w:val="FF0000"/>
                <w:sz w:val="16"/>
                <w:szCs w:val="16"/>
              </w:rPr>
              <w:t>1.60</w:t>
            </w:r>
          </w:p>
        </w:tc>
        <w:tc>
          <w:tcPr>
            <w:tcW w:w="651" w:type="pct"/>
          </w:tcPr>
          <w:p w:rsidR="00345859" w:rsidRDefault="0032732D" w:rsidP="0034585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 xml:space="preserve">Il testo prodotto presenta </w:t>
            </w:r>
            <w:r w:rsidR="003D0B1C">
              <w:rPr>
                <w:rFonts w:ascii="Arial Narrow" w:hAnsi="Arial Narrow"/>
                <w:sz w:val="16"/>
                <w:szCs w:val="16"/>
              </w:rPr>
              <w:t xml:space="preserve">alcuni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 errori ortografici e grammaticali/sintattici</w:t>
            </w:r>
            <w:r w:rsidR="003D0B1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15ACB" w:rsidRPr="00615ACB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615ACB" w:rsidRPr="006931E6" w:rsidRDefault="00615ACB" w:rsidP="00615AC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 xml:space="preserve">LS 1    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LS2</w:t>
            </w:r>
          </w:p>
          <w:p w:rsidR="00615ACB" w:rsidRDefault="00005C88" w:rsidP="00615AC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mentre presenta parecchi</w:t>
            </w:r>
            <w:r w:rsidR="00615AC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15ACB" w:rsidRPr="006931E6">
              <w:rPr>
                <w:rFonts w:ascii="Arial Narrow" w:hAnsi="Arial Narrow"/>
                <w:sz w:val="16"/>
                <w:szCs w:val="16"/>
              </w:rPr>
              <w:t xml:space="preserve">errori ortografici e grammaticali/sintattici </w:t>
            </w:r>
            <w:r w:rsidR="00615ACB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615ACB" w:rsidRPr="006931E6" w:rsidRDefault="00615ACB" w:rsidP="00615AC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 xml:space="preserve">LS 1    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LS2</w:t>
            </w:r>
          </w:p>
          <w:p w:rsidR="00360E63" w:rsidRDefault="00360E63" w:rsidP="0032732D">
            <w:pPr>
              <w:rPr>
                <w:rFonts w:ascii="Arial Narrow" w:hAnsi="Arial Narrow"/>
                <w:sz w:val="16"/>
                <w:szCs w:val="16"/>
              </w:rPr>
            </w:pPr>
          </w:p>
          <w:p w:rsidR="00360E63" w:rsidRDefault="00360E63" w:rsidP="0032732D">
            <w:pPr>
              <w:rPr>
                <w:rFonts w:ascii="Arial Narrow" w:hAnsi="Arial Narrow"/>
                <w:sz w:val="16"/>
                <w:szCs w:val="16"/>
              </w:rPr>
            </w:pPr>
          </w:p>
          <w:p w:rsidR="00360E63" w:rsidRDefault="00360E63" w:rsidP="0032732D">
            <w:pPr>
              <w:rPr>
                <w:rFonts w:ascii="Arial Narrow" w:hAnsi="Arial Narrow"/>
                <w:sz w:val="16"/>
                <w:szCs w:val="16"/>
              </w:rPr>
            </w:pPr>
          </w:p>
          <w:p w:rsidR="00360E63" w:rsidRPr="00360E63" w:rsidRDefault="003D0B1C" w:rsidP="00615ACB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1.4</w:t>
            </w:r>
            <w:r w:rsidR="00360E63" w:rsidRPr="00360E63">
              <w:rPr>
                <w:rFonts w:ascii="Arial Narrow" w:hAnsi="Arial Narrow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51" w:type="pct"/>
          </w:tcPr>
          <w:p w:rsidR="00615ACB" w:rsidRDefault="0032732D" w:rsidP="00615AC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>Il</w:t>
            </w:r>
            <w:r w:rsidR="00005C88">
              <w:rPr>
                <w:rFonts w:ascii="Arial Narrow" w:hAnsi="Arial Narrow"/>
                <w:sz w:val="16"/>
                <w:szCs w:val="16"/>
              </w:rPr>
              <w:t xml:space="preserve"> testo prodotto presenta parecchi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errori ortografici e grammaticali/sintattici </w:t>
            </w:r>
            <w:r w:rsidR="00615ACB" w:rsidRPr="006931E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15ACB"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5ACB" w:rsidRDefault="00615ACB" w:rsidP="00615ACB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615ACB" w:rsidRDefault="00615ACB" w:rsidP="00615ACB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615ACB" w:rsidRDefault="00615ACB" w:rsidP="00615ACB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3D0B1C" w:rsidRPr="003D0B1C" w:rsidRDefault="003D0B1C" w:rsidP="00615ACB">
            <w:pPr>
              <w:jc w:val="right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3D0B1C">
              <w:rPr>
                <w:rFonts w:ascii="Arial Narrow" w:hAnsi="Arial Narrow"/>
                <w:b/>
                <w:color w:val="FF0000"/>
                <w:sz w:val="16"/>
                <w:szCs w:val="16"/>
              </w:rPr>
              <w:t>1.20</w:t>
            </w:r>
          </w:p>
        </w:tc>
        <w:tc>
          <w:tcPr>
            <w:tcW w:w="651" w:type="pct"/>
          </w:tcPr>
          <w:p w:rsidR="003D0B1C" w:rsidRDefault="006931E6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 xml:space="preserve">Il testo prodotto presenta </w:t>
            </w:r>
            <w:r w:rsidR="00005C88">
              <w:rPr>
                <w:rFonts w:ascii="Arial Narrow" w:hAnsi="Arial Narrow"/>
                <w:sz w:val="16"/>
                <w:szCs w:val="16"/>
              </w:rPr>
              <w:t xml:space="preserve">parecchi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errori ortografici e grammaticali/sintattici </w:t>
            </w:r>
            <w:r w:rsidR="00615ACB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615ACB" w:rsidRPr="006931E6" w:rsidRDefault="00615ACB" w:rsidP="00615AC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 xml:space="preserve">LS 1    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LS2</w:t>
            </w:r>
          </w:p>
          <w:p w:rsidR="00615ACB" w:rsidRDefault="00615ACB" w:rsidP="00615AC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mentre presenta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errori ortografici e grammaticali/sintattici </w:t>
            </w:r>
            <w:r w:rsidR="00005C88">
              <w:rPr>
                <w:rFonts w:ascii="Arial Narrow" w:hAnsi="Arial Narrow"/>
                <w:sz w:val="16"/>
                <w:szCs w:val="16"/>
              </w:rPr>
              <w:t xml:space="preserve">molto numerosi </w:t>
            </w:r>
            <w:r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615ACB" w:rsidRPr="006931E6" w:rsidRDefault="00615ACB" w:rsidP="00615AC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 xml:space="preserve">LS 1    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LS2</w:t>
            </w: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Pr="003D0B1C" w:rsidRDefault="003D0B1C" w:rsidP="00615ACB">
            <w:pPr>
              <w:jc w:val="right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3D0B1C">
              <w:rPr>
                <w:rFonts w:ascii="Arial Narrow" w:hAnsi="Arial Narrow"/>
                <w:b/>
                <w:color w:val="FF0000"/>
                <w:sz w:val="16"/>
                <w:szCs w:val="16"/>
              </w:rPr>
              <w:t>1.00</w:t>
            </w:r>
          </w:p>
        </w:tc>
        <w:tc>
          <w:tcPr>
            <w:tcW w:w="651" w:type="pct"/>
          </w:tcPr>
          <w:p w:rsidR="004540AF" w:rsidRDefault="006931E6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>I</w:t>
            </w:r>
            <w:r w:rsidR="00005C88">
              <w:rPr>
                <w:rFonts w:ascii="Arial Narrow" w:hAnsi="Arial Narrow"/>
                <w:sz w:val="16"/>
                <w:szCs w:val="16"/>
              </w:rPr>
              <w:t xml:space="preserve">l testo prodotto presenta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errori ortografici e grammaticali/sintattici </w:t>
            </w:r>
            <w:r w:rsidR="00005C88">
              <w:rPr>
                <w:rFonts w:ascii="Arial Narrow" w:hAnsi="Arial Narrow"/>
                <w:sz w:val="16"/>
                <w:szCs w:val="16"/>
              </w:rPr>
              <w:t xml:space="preserve">molto numerosi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2518A7" w:rsidRDefault="002518A7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B5EC4" w:rsidRDefault="009B5EC4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9B5EC4" w:rsidRDefault="009B5EC4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9B5EC4" w:rsidRDefault="009B5EC4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9B5EC4" w:rsidRDefault="009B5EC4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9B5EC4" w:rsidRDefault="009B5EC4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9B5EC4" w:rsidRDefault="009B5EC4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3D0B1C" w:rsidRPr="002518A7" w:rsidRDefault="00615ACB" w:rsidP="00615ACB">
            <w:pPr>
              <w:jc w:val="right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0.80</w:t>
            </w:r>
          </w:p>
        </w:tc>
      </w:tr>
      <w:tr w:rsidR="003D0B1C" w:rsidRPr="006931E6" w:rsidTr="003D0B1C">
        <w:tc>
          <w:tcPr>
            <w:tcW w:w="441" w:type="pct"/>
          </w:tcPr>
          <w:p w:rsidR="004540AF" w:rsidRDefault="004540AF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t>Lessico</w:t>
            </w:r>
          </w:p>
          <w:p w:rsidR="002518A7" w:rsidRDefault="002518A7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2518A7" w:rsidRPr="003D0B1C" w:rsidRDefault="002518A7" w:rsidP="00DF1EE7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3D0B1C">
              <w:rPr>
                <w:rFonts w:ascii="Arial Narrow" w:hAnsi="Arial Narrow"/>
                <w:b/>
                <w:color w:val="FF0000"/>
                <w:sz w:val="16"/>
                <w:szCs w:val="16"/>
              </w:rPr>
              <w:t>Peso 2</w:t>
            </w:r>
          </w:p>
        </w:tc>
        <w:tc>
          <w:tcPr>
            <w:tcW w:w="651" w:type="pct"/>
          </w:tcPr>
          <w:p w:rsidR="004540AF" w:rsidRDefault="004540AF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>Il lessic</w:t>
            </w:r>
            <w:r w:rsidR="00360E63">
              <w:rPr>
                <w:rFonts w:ascii="Arial Narrow" w:hAnsi="Arial Narrow"/>
                <w:sz w:val="16"/>
                <w:szCs w:val="16"/>
              </w:rPr>
              <w:t>o utilizzato è ricco, appropriato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 e vario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2518A7" w:rsidRDefault="002518A7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3D0B1C" w:rsidRDefault="003D0B1C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2518A7" w:rsidRPr="002518A7" w:rsidRDefault="002518A7" w:rsidP="002518A7">
            <w:pPr>
              <w:jc w:val="right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518A7">
              <w:rPr>
                <w:rFonts w:ascii="Arial Narrow" w:hAnsi="Arial Narrow"/>
                <w:b/>
                <w:color w:val="FF0000"/>
                <w:sz w:val="16"/>
                <w:szCs w:val="16"/>
              </w:rPr>
              <w:t>2</w:t>
            </w:r>
            <w:r w:rsidR="003D0B1C">
              <w:rPr>
                <w:rFonts w:ascii="Arial Narrow" w:hAnsi="Arial Narrow"/>
                <w:b/>
                <w:color w:val="FF0000"/>
                <w:sz w:val="16"/>
                <w:szCs w:val="16"/>
              </w:rPr>
              <w:t>.00</w:t>
            </w:r>
          </w:p>
        </w:tc>
        <w:tc>
          <w:tcPr>
            <w:tcW w:w="651" w:type="pct"/>
          </w:tcPr>
          <w:p w:rsidR="004540AF" w:rsidRDefault="004540AF" w:rsidP="004540A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 xml:space="preserve">Il lessico utilizzato è </w:t>
            </w:r>
            <w:r w:rsidR="00360E63">
              <w:rPr>
                <w:rFonts w:ascii="Arial Narrow" w:hAnsi="Arial Narrow"/>
                <w:sz w:val="16"/>
                <w:szCs w:val="16"/>
              </w:rPr>
              <w:t>appropriato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 e vario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9B5EC4" w:rsidRDefault="009B5EC4" w:rsidP="004540A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9B5EC4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3D0B1C" w:rsidRDefault="003D0B1C" w:rsidP="009B5EC4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9B5EC4" w:rsidRPr="006931E6" w:rsidRDefault="009B5EC4" w:rsidP="009B5EC4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1.80</w:t>
            </w:r>
          </w:p>
        </w:tc>
        <w:tc>
          <w:tcPr>
            <w:tcW w:w="651" w:type="pct"/>
          </w:tcPr>
          <w:p w:rsidR="004540AF" w:rsidRDefault="004540AF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>Il</w:t>
            </w:r>
            <w:r w:rsidR="00360E63">
              <w:rPr>
                <w:rFonts w:ascii="Arial Narrow" w:hAnsi="Arial Narrow"/>
                <w:sz w:val="16"/>
                <w:szCs w:val="16"/>
              </w:rPr>
              <w:t xml:space="preserve"> lessico utilizzato è appropriato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9B5EC4" w:rsidRDefault="009B5EC4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9B5EC4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3D0B1C" w:rsidRDefault="003D0B1C" w:rsidP="009B5EC4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9B5EC4" w:rsidRPr="006931E6" w:rsidRDefault="009B5EC4" w:rsidP="009B5EC4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B5EC4">
              <w:rPr>
                <w:rFonts w:ascii="Arial Narrow" w:hAnsi="Arial Narrow"/>
                <w:b/>
                <w:color w:val="FF0000"/>
                <w:sz w:val="16"/>
                <w:szCs w:val="16"/>
              </w:rPr>
              <w:t>1.60</w:t>
            </w:r>
          </w:p>
        </w:tc>
        <w:tc>
          <w:tcPr>
            <w:tcW w:w="651" w:type="pct"/>
          </w:tcPr>
          <w:p w:rsidR="004540AF" w:rsidRPr="006931E6" w:rsidRDefault="0032732D" w:rsidP="00DF1EE7">
            <w:pPr>
              <w:rPr>
                <w:rFonts w:ascii="Arial Narrow" w:hAnsi="Arial Narrow"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>Il</w:t>
            </w:r>
            <w:r w:rsidR="00360E63">
              <w:rPr>
                <w:rFonts w:ascii="Arial Narrow" w:hAnsi="Arial Narrow"/>
                <w:sz w:val="16"/>
                <w:szCs w:val="16"/>
              </w:rPr>
              <w:t xml:space="preserve"> lessico utilizzato è appropriato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 in</w:t>
            </w:r>
          </w:p>
          <w:p w:rsidR="0032732D" w:rsidRPr="006931E6" w:rsidRDefault="0032732D" w:rsidP="0032732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 xml:space="preserve">LS 1    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LS2</w:t>
            </w:r>
          </w:p>
          <w:p w:rsidR="00372BD6" w:rsidRPr="006931E6" w:rsidRDefault="00372BD6" w:rsidP="00372BD6">
            <w:pPr>
              <w:rPr>
                <w:rFonts w:ascii="Arial Narrow" w:hAnsi="Arial Narrow"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 xml:space="preserve">mentre è </w:t>
            </w:r>
            <w:r w:rsidR="00CD4DB7">
              <w:rPr>
                <w:rFonts w:ascii="Arial Narrow" w:hAnsi="Arial Narrow"/>
                <w:sz w:val="16"/>
                <w:szCs w:val="16"/>
              </w:rPr>
              <w:t xml:space="preserve">generalmente appropriato, ma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essenziale in </w:t>
            </w:r>
          </w:p>
          <w:p w:rsidR="00CD4DB7" w:rsidRDefault="0032732D" w:rsidP="00CD4D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 xml:space="preserve">LS 1    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sym w:font="Wingdings" w:char="F0A8"/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LS2</w:t>
            </w:r>
            <w:r w:rsidR="00360E63">
              <w:rPr>
                <w:rFonts w:ascii="Arial Narrow" w:hAnsi="Arial Narrow"/>
                <w:b/>
                <w:sz w:val="16"/>
                <w:szCs w:val="16"/>
              </w:rPr>
              <w:t xml:space="preserve">          </w:t>
            </w:r>
          </w:p>
          <w:p w:rsidR="0032732D" w:rsidRPr="006931E6" w:rsidRDefault="00360E63" w:rsidP="00CD4DB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3D0B1C">
              <w:rPr>
                <w:rFonts w:ascii="Arial Narrow" w:hAnsi="Arial Narrow"/>
                <w:b/>
                <w:color w:val="FF0000"/>
                <w:sz w:val="16"/>
                <w:szCs w:val="16"/>
              </w:rPr>
              <w:t>1.4</w:t>
            </w:r>
            <w:r w:rsidRPr="00360E63">
              <w:rPr>
                <w:rFonts w:ascii="Arial Narrow" w:hAnsi="Arial Narrow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51" w:type="pct"/>
          </w:tcPr>
          <w:p w:rsidR="004540AF" w:rsidRDefault="0032732D" w:rsidP="0032732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 xml:space="preserve">Il lessico utilizzato è </w:t>
            </w:r>
            <w:r w:rsidR="00360E63">
              <w:rPr>
                <w:rFonts w:ascii="Arial Narrow" w:hAnsi="Arial Narrow"/>
                <w:sz w:val="16"/>
                <w:szCs w:val="16"/>
              </w:rPr>
              <w:t xml:space="preserve">generalmente  appropriato ed 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essenziale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3D0B1C" w:rsidRDefault="003D0B1C" w:rsidP="0032732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32732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Pr="006931E6" w:rsidRDefault="003D0B1C" w:rsidP="003D0B1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D0B1C">
              <w:rPr>
                <w:rFonts w:ascii="Arial Narrow" w:hAnsi="Arial Narrow"/>
                <w:b/>
                <w:color w:val="FF0000"/>
                <w:sz w:val="16"/>
                <w:szCs w:val="16"/>
              </w:rPr>
              <w:t>1.20</w:t>
            </w:r>
          </w:p>
        </w:tc>
        <w:tc>
          <w:tcPr>
            <w:tcW w:w="651" w:type="pct"/>
          </w:tcPr>
          <w:p w:rsidR="004540AF" w:rsidRDefault="006931E6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 xml:space="preserve">Il lessico utilizzato è essenziale </w:t>
            </w:r>
            <w:r w:rsidR="00360E63">
              <w:rPr>
                <w:rFonts w:ascii="Arial Narrow" w:hAnsi="Arial Narrow"/>
                <w:sz w:val="16"/>
                <w:szCs w:val="16"/>
              </w:rPr>
              <w:t>e non sempre appropriato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Pr="006931E6" w:rsidRDefault="003D0B1C" w:rsidP="003D0B1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D0B1C">
              <w:rPr>
                <w:rFonts w:ascii="Arial Narrow" w:hAnsi="Arial Narrow"/>
                <w:b/>
                <w:color w:val="FF0000"/>
                <w:sz w:val="16"/>
                <w:szCs w:val="16"/>
              </w:rPr>
              <w:t>1.00</w:t>
            </w:r>
          </w:p>
        </w:tc>
        <w:tc>
          <w:tcPr>
            <w:tcW w:w="651" w:type="pct"/>
          </w:tcPr>
          <w:p w:rsidR="004540AF" w:rsidRDefault="006931E6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31E6">
              <w:rPr>
                <w:rFonts w:ascii="Arial Narrow" w:hAnsi="Arial Narrow"/>
                <w:sz w:val="16"/>
                <w:szCs w:val="16"/>
              </w:rPr>
              <w:t xml:space="preserve">Il lessico utilizzato è limitato </w:t>
            </w:r>
            <w:r w:rsidR="00360E63">
              <w:rPr>
                <w:rFonts w:ascii="Arial Narrow" w:hAnsi="Arial Narrow"/>
                <w:sz w:val="16"/>
                <w:szCs w:val="16"/>
              </w:rPr>
              <w:t>e non sempre appropriato</w:t>
            </w:r>
            <w:r w:rsidRPr="006931E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931E6">
              <w:rPr>
                <w:rFonts w:ascii="Arial Narrow" w:hAnsi="Arial Narrow"/>
                <w:b/>
                <w:sz w:val="16"/>
                <w:szCs w:val="16"/>
              </w:rPr>
              <w:t>sia in LS1 che in LS2</w:t>
            </w:r>
          </w:p>
          <w:p w:rsidR="002518A7" w:rsidRDefault="002518A7" w:rsidP="00DF1EE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D0B1C" w:rsidRDefault="003D0B1C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3D0B1C" w:rsidRDefault="003D0B1C" w:rsidP="002518A7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2518A7" w:rsidRPr="002518A7" w:rsidRDefault="003D0B1C" w:rsidP="002518A7">
            <w:pPr>
              <w:jc w:val="right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0.80</w:t>
            </w:r>
          </w:p>
        </w:tc>
      </w:tr>
    </w:tbl>
    <w:p w:rsidR="008D2DEF" w:rsidRDefault="008D2DEF" w:rsidP="008D2DEF">
      <w:pPr>
        <w:jc w:val="both"/>
        <w:rPr>
          <w:rFonts w:ascii="Times New Roman" w:hAnsi="Times New Roman" w:cs="Times New Roman"/>
        </w:rPr>
      </w:pPr>
    </w:p>
    <w:p w:rsidR="008D2DEF" w:rsidRDefault="00615ACB" w:rsidP="008D2DEF">
      <w:pPr>
        <w:spacing w:after="0"/>
        <w:jc w:val="both"/>
        <w:rPr>
          <w:rFonts w:ascii="Times New Roman" w:hAnsi="Times New Roman" w:cs="Times New Roman"/>
        </w:rPr>
      </w:pPr>
      <w:r w:rsidRPr="008D2DEF">
        <w:rPr>
          <w:rFonts w:ascii="Times New Roman" w:hAnsi="Times New Roman" w:cs="Times New Roman"/>
        </w:rPr>
        <w:lastRenderedPageBreak/>
        <w:t>La griglia accompagna la correzione e la lettura co</w:t>
      </w:r>
      <w:r w:rsidR="008D2DEF">
        <w:rPr>
          <w:rFonts w:ascii="Times New Roman" w:hAnsi="Times New Roman" w:cs="Times New Roman"/>
        </w:rPr>
        <w:t>mune delle due sezioni della pro</w:t>
      </w:r>
      <w:r w:rsidRPr="008D2DEF">
        <w:rPr>
          <w:rFonts w:ascii="Times New Roman" w:hAnsi="Times New Roman" w:cs="Times New Roman"/>
        </w:rPr>
        <w:t>va di lingua straniera. In sede di correzione, può essere utilizzata percorrendo in verticale le singole colon</w:t>
      </w:r>
      <w:r w:rsidR="008D2DEF">
        <w:rPr>
          <w:rFonts w:ascii="Times New Roman" w:hAnsi="Times New Roman" w:cs="Times New Roman"/>
        </w:rPr>
        <w:t>ne, qualora la prova si presenti</w:t>
      </w:r>
      <w:r w:rsidRPr="008D2DEF">
        <w:rPr>
          <w:rFonts w:ascii="Times New Roman" w:hAnsi="Times New Roman" w:cs="Times New Roman"/>
        </w:rPr>
        <w:t xml:space="preserve"> coerente nei quattro indicatori, può essere utilizzata anche a scacchiera, qualora gli esiti non siano sempre corrispondenti in tutti gli indicatori. Esempio: se un alunno presenta tutti gli esiti corrispondenti al voto otto, si procede in verticale; se presentasse esiti corrispondenti al voto otto nella comprensione, al voto sette nella produzione, al voto sei nella correttezza e nel lessi</w:t>
      </w:r>
      <w:r w:rsidR="008D2DEF">
        <w:rPr>
          <w:rFonts w:ascii="Times New Roman" w:hAnsi="Times New Roman" w:cs="Times New Roman"/>
        </w:rPr>
        <w:t xml:space="preserve">co, si procederebbe </w:t>
      </w:r>
      <w:r w:rsidRPr="008D2DEF">
        <w:rPr>
          <w:rFonts w:ascii="Times New Roman" w:hAnsi="Times New Roman" w:cs="Times New Roman"/>
        </w:rPr>
        <w:t xml:space="preserve"> a scacchiera, riportando i punteggi corrispondenti. </w:t>
      </w:r>
    </w:p>
    <w:p w:rsidR="008D2DEF" w:rsidRDefault="00615ACB" w:rsidP="008D2DEF">
      <w:pPr>
        <w:spacing w:after="0"/>
        <w:jc w:val="both"/>
        <w:rPr>
          <w:rFonts w:ascii="Times New Roman" w:hAnsi="Times New Roman" w:cs="Times New Roman"/>
        </w:rPr>
      </w:pPr>
      <w:r w:rsidRPr="008D2DEF">
        <w:rPr>
          <w:rFonts w:ascii="Times New Roman" w:hAnsi="Times New Roman" w:cs="Times New Roman"/>
        </w:rPr>
        <w:t xml:space="preserve">Nel momento della valutazione finale della prova, la sottocommissione propone alla Commissione un voto intero </w:t>
      </w:r>
      <w:r w:rsidR="008D2DEF">
        <w:rPr>
          <w:rFonts w:ascii="Times New Roman" w:hAnsi="Times New Roman" w:cs="Times New Roman"/>
        </w:rPr>
        <w:t xml:space="preserve">che  terrà conto della lettura della griglia, </w:t>
      </w:r>
      <w:r w:rsidR="008D2DEF" w:rsidRPr="008D2DEF">
        <w:rPr>
          <w:rFonts w:ascii="Times New Roman" w:hAnsi="Times New Roman" w:cs="Times New Roman"/>
        </w:rPr>
        <w:t xml:space="preserve"> </w:t>
      </w:r>
      <w:r w:rsidR="008D2DEF">
        <w:rPr>
          <w:rFonts w:ascii="Times New Roman" w:hAnsi="Times New Roman" w:cs="Times New Roman"/>
        </w:rPr>
        <w:t xml:space="preserve">ma potrà considerare anche </w:t>
      </w:r>
      <w:r w:rsidR="008D2DEF" w:rsidRPr="008D2DEF">
        <w:rPr>
          <w:rFonts w:ascii="Times New Roman" w:hAnsi="Times New Roman" w:cs="Times New Roman"/>
        </w:rPr>
        <w:t>altri elementi emer</w:t>
      </w:r>
      <w:r w:rsidR="008D2DEF">
        <w:rPr>
          <w:rFonts w:ascii="Times New Roman" w:hAnsi="Times New Roman" w:cs="Times New Roman"/>
        </w:rPr>
        <w:t xml:space="preserve">genti dalla prova, </w:t>
      </w:r>
      <w:r w:rsidR="008D2DEF" w:rsidRPr="008D2DEF">
        <w:rPr>
          <w:rFonts w:ascii="Times New Roman" w:hAnsi="Times New Roman" w:cs="Times New Roman"/>
        </w:rPr>
        <w:t>fattori legati alla conoscenza che i docenti hanno dell’alunn</w:t>
      </w:r>
      <w:r w:rsidR="008D2DEF">
        <w:rPr>
          <w:rFonts w:ascii="Times New Roman" w:hAnsi="Times New Roman" w:cs="Times New Roman"/>
        </w:rPr>
        <w:t>o, ecc.</w:t>
      </w:r>
      <w:r w:rsidR="008D2DEF" w:rsidRPr="008D2DEF">
        <w:rPr>
          <w:rFonts w:ascii="Times New Roman" w:hAnsi="Times New Roman" w:cs="Times New Roman"/>
        </w:rPr>
        <w:t xml:space="preserve"> </w:t>
      </w:r>
    </w:p>
    <w:p w:rsidR="002D40FE" w:rsidRPr="008D2DEF" w:rsidRDefault="008D2DEF" w:rsidP="008D2DEF">
      <w:pPr>
        <w:jc w:val="both"/>
        <w:rPr>
          <w:rFonts w:ascii="Times New Roman" w:hAnsi="Times New Roman" w:cs="Times New Roman"/>
        </w:rPr>
      </w:pPr>
      <w:r w:rsidRPr="008D2DEF">
        <w:rPr>
          <w:rFonts w:ascii="Times New Roman" w:hAnsi="Times New Roman" w:cs="Times New Roman"/>
        </w:rPr>
        <w:t>La gr</w:t>
      </w:r>
      <w:r>
        <w:rPr>
          <w:rFonts w:ascii="Times New Roman" w:hAnsi="Times New Roman" w:cs="Times New Roman"/>
        </w:rPr>
        <w:t>iglia rappresenta la misurazione dell’esito</w:t>
      </w:r>
      <w:r w:rsidRPr="008D2DEF">
        <w:rPr>
          <w:rFonts w:ascii="Times New Roman" w:hAnsi="Times New Roman" w:cs="Times New Roman"/>
        </w:rPr>
        <w:t xml:space="preserve"> della prova, mentre la valutazione, corrisposta mediante il voto, è operazione più complessa che rappresenta la decisione e la scelta responsabili dei docenti</w:t>
      </w:r>
      <w:r>
        <w:rPr>
          <w:rFonts w:ascii="Times New Roman" w:hAnsi="Times New Roman" w:cs="Times New Roman"/>
        </w:rPr>
        <w:t xml:space="preserve"> che ovviamente basano principalmente il proprio giudizio sui criteri di correzione che si sono dati, ma anche su altre evidenze a loro note che potranno essere eventualmente rappresentate in una sintetica motivazione nel </w:t>
      </w:r>
      <w:r w:rsidR="009A7062">
        <w:rPr>
          <w:rFonts w:ascii="Times New Roman" w:hAnsi="Times New Roman" w:cs="Times New Roman"/>
        </w:rPr>
        <w:t>foglio della prova e nel registro verbale dell’esame</w:t>
      </w:r>
      <w:r w:rsidR="009A7062" w:rsidRPr="0020026C">
        <w:rPr>
          <w:rFonts w:ascii="Times New Roman" w:hAnsi="Times New Roman" w:cs="Times New Roman"/>
        </w:rPr>
        <w:t>.</w:t>
      </w:r>
      <w:r w:rsidR="00A875F5" w:rsidRPr="0020026C">
        <w:rPr>
          <w:rFonts w:ascii="Times New Roman" w:hAnsi="Times New Roman" w:cs="Times New Roman"/>
        </w:rPr>
        <w:t xml:space="preserve"> Ciò è vero anche perché, avendo necessariamente molte fasce nella scala della griglia (da 4 a 10), le differenze tra un punteggio e l’altro sono talvolta assai limitate.</w:t>
      </w:r>
    </w:p>
    <w:p w:rsidR="00615ACB" w:rsidRPr="00DF1EE7" w:rsidRDefault="00615ACB" w:rsidP="003D0B1C">
      <w:pPr>
        <w:rPr>
          <w:rFonts w:asciiTheme="minorHAnsi" w:hAnsiTheme="minorHAnsi"/>
          <w:sz w:val="20"/>
          <w:szCs w:val="20"/>
        </w:rPr>
      </w:pPr>
    </w:p>
    <w:sectPr w:rsidR="00615ACB" w:rsidRPr="00DF1EE7" w:rsidSect="00DF1EE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982"/>
    <w:multiLevelType w:val="hybridMultilevel"/>
    <w:tmpl w:val="719E4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F1EE7"/>
    <w:rsid w:val="00005C88"/>
    <w:rsid w:val="0020026C"/>
    <w:rsid w:val="00222B8E"/>
    <w:rsid w:val="002518A7"/>
    <w:rsid w:val="00270D31"/>
    <w:rsid w:val="0028375C"/>
    <w:rsid w:val="0032732D"/>
    <w:rsid w:val="00345859"/>
    <w:rsid w:val="00360E63"/>
    <w:rsid w:val="00372BD6"/>
    <w:rsid w:val="003D0B1C"/>
    <w:rsid w:val="004540AF"/>
    <w:rsid w:val="004C6AB9"/>
    <w:rsid w:val="00540604"/>
    <w:rsid w:val="00560C7F"/>
    <w:rsid w:val="00615ACB"/>
    <w:rsid w:val="006931E6"/>
    <w:rsid w:val="00714C00"/>
    <w:rsid w:val="008D2DEF"/>
    <w:rsid w:val="009008F5"/>
    <w:rsid w:val="00974CA8"/>
    <w:rsid w:val="009A7062"/>
    <w:rsid w:val="009B5EC4"/>
    <w:rsid w:val="00A875F5"/>
    <w:rsid w:val="00B23BDC"/>
    <w:rsid w:val="00B57E2F"/>
    <w:rsid w:val="00BB1AC7"/>
    <w:rsid w:val="00CD4DB7"/>
    <w:rsid w:val="00DF1EE7"/>
    <w:rsid w:val="00E25938"/>
    <w:rsid w:val="00F06CDC"/>
    <w:rsid w:val="00F74016"/>
    <w:rsid w:val="00F90EDB"/>
    <w:rsid w:val="00FB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EE7"/>
    <w:rPr>
      <w:rFonts w:asciiTheme="majorHAnsi" w:eastAsiaTheme="majorEastAsia" w:hAnsiTheme="majorHAnsi" w:cstheme="majorBid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F1EE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F1EE7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table" w:styleId="Grigliatabella">
    <w:name w:val="Table Grid"/>
    <w:basedOn w:val="Tabellanormale"/>
    <w:uiPriority w:val="59"/>
    <w:rsid w:val="00DF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54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FRANCA</cp:lastModifiedBy>
  <cp:revision>10</cp:revision>
  <dcterms:created xsi:type="dcterms:W3CDTF">2018-03-25T15:06:00Z</dcterms:created>
  <dcterms:modified xsi:type="dcterms:W3CDTF">2018-06-08T17:30:00Z</dcterms:modified>
</cp:coreProperties>
</file>