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73" w:rsidRPr="00BD4A3C" w:rsidRDefault="00304773" w:rsidP="00304773">
      <w:pPr>
        <w:pStyle w:val="Nessunaspaziatura"/>
        <w:ind w:left="4956"/>
        <w:rPr>
          <w:rFonts w:asciiTheme="minorHAnsi" w:hAnsiTheme="minorHAnsi" w:cstheme="minorHAnsi"/>
          <w:b/>
        </w:rPr>
      </w:pPr>
    </w:p>
    <w:p w:rsidR="00290AB6" w:rsidRPr="00BD4A3C" w:rsidRDefault="00290AB6" w:rsidP="00290AB6">
      <w:pPr>
        <w:keepNext/>
        <w:autoSpaceDE w:val="0"/>
        <w:autoSpaceDN w:val="0"/>
        <w:adjustRightInd w:val="0"/>
        <w:spacing w:after="0" w:line="240" w:lineRule="auto"/>
        <w:jc w:val="center"/>
        <w:outlineLvl w:val="5"/>
        <w:rPr>
          <w:rFonts w:eastAsia="Times New Roman" w:cstheme="minorHAnsi"/>
          <w:sz w:val="32"/>
          <w:szCs w:val="24"/>
        </w:rPr>
      </w:pPr>
      <w:r w:rsidRPr="00BD4A3C">
        <w:rPr>
          <w:rFonts w:eastAsia="Times New Roman" w:cstheme="minorHAnsi"/>
          <w:sz w:val="32"/>
          <w:szCs w:val="24"/>
        </w:rPr>
        <w:t>Anno Scolastico 201</w:t>
      </w:r>
      <w:r w:rsidR="00991724" w:rsidRPr="00BD4A3C">
        <w:rPr>
          <w:rFonts w:eastAsia="Times New Roman" w:cstheme="minorHAnsi"/>
          <w:sz w:val="32"/>
          <w:szCs w:val="24"/>
        </w:rPr>
        <w:t>8</w:t>
      </w:r>
      <w:r w:rsidRPr="00BD4A3C">
        <w:rPr>
          <w:rFonts w:eastAsia="Times New Roman" w:cstheme="minorHAnsi"/>
          <w:sz w:val="32"/>
          <w:szCs w:val="24"/>
        </w:rPr>
        <w:t>/1</w:t>
      </w:r>
      <w:r w:rsidR="00991724" w:rsidRPr="00BD4A3C">
        <w:rPr>
          <w:rFonts w:eastAsia="Times New Roman" w:cstheme="minorHAnsi"/>
          <w:sz w:val="32"/>
          <w:szCs w:val="24"/>
        </w:rPr>
        <w:t>9</w:t>
      </w:r>
    </w:p>
    <w:p w:rsidR="00991724" w:rsidRPr="00BD4A3C" w:rsidRDefault="00991724" w:rsidP="00290AB6">
      <w:pPr>
        <w:keepNext/>
        <w:autoSpaceDE w:val="0"/>
        <w:autoSpaceDN w:val="0"/>
        <w:adjustRightInd w:val="0"/>
        <w:spacing w:after="0" w:line="240" w:lineRule="auto"/>
        <w:jc w:val="center"/>
        <w:outlineLvl w:val="5"/>
        <w:rPr>
          <w:rFonts w:eastAsia="Times New Roman" w:cstheme="minorHAnsi"/>
          <w:sz w:val="32"/>
          <w:szCs w:val="24"/>
        </w:rPr>
      </w:pPr>
    </w:p>
    <w:p w:rsidR="00290AB6" w:rsidRPr="00BD4A3C" w:rsidRDefault="00290A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Cs w:val="24"/>
        </w:rPr>
        <w:tab/>
      </w:r>
      <w:r w:rsidRPr="00BD4A3C">
        <w:rPr>
          <w:rFonts w:eastAsia="Times New Roman" w:cstheme="minorHAnsi"/>
          <w:sz w:val="32"/>
          <w:szCs w:val="29"/>
        </w:rPr>
        <w:t xml:space="preserve">Scheda di valutazione delle competenze </w:t>
      </w:r>
    </w:p>
    <w:p w:rsidR="00991724" w:rsidRPr="00BD4A3C" w:rsidRDefault="00991724" w:rsidP="00991724">
      <w:pPr>
        <w:autoSpaceDE w:val="0"/>
        <w:autoSpaceDN w:val="0"/>
        <w:adjustRightInd w:val="0"/>
        <w:spacing w:after="0" w:line="240" w:lineRule="auto"/>
        <w:jc w:val="center"/>
        <w:rPr>
          <w:rFonts w:eastAsia="Times New Roman" w:cstheme="minorHAnsi"/>
          <w:sz w:val="32"/>
          <w:szCs w:val="29"/>
        </w:rPr>
      </w:pPr>
    </w:p>
    <w:p w:rsidR="00991724" w:rsidRPr="00BD4A3C" w:rsidRDefault="003271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 w:val="32"/>
          <w:szCs w:val="29"/>
        </w:rPr>
        <w:t>Progetto apprendistato - Formazione interna</w:t>
      </w:r>
    </w:p>
    <w:p w:rsidR="003271B6" w:rsidRPr="00BD4A3C" w:rsidRDefault="003271B6" w:rsidP="00991724">
      <w:pPr>
        <w:autoSpaceDE w:val="0"/>
        <w:autoSpaceDN w:val="0"/>
        <w:adjustRightInd w:val="0"/>
        <w:spacing w:after="0" w:line="240" w:lineRule="auto"/>
        <w:jc w:val="center"/>
        <w:rPr>
          <w:rFonts w:eastAsia="Times New Roman" w:cstheme="minorHAnsi"/>
          <w:sz w:val="29"/>
          <w:szCs w:val="29"/>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9"/>
        <w:gridCol w:w="7831"/>
      </w:tblGrid>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Alunno</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Azienda</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3271B6" w:rsidRPr="00BD4A3C" w:rsidTr="003271B6">
        <w:trPr>
          <w:trHeight w:val="502"/>
          <w:jc w:val="center"/>
        </w:trPr>
        <w:tc>
          <w:tcPr>
            <w:tcW w:w="2319"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Periodo valutato</w:t>
            </w:r>
          </w:p>
        </w:tc>
        <w:tc>
          <w:tcPr>
            <w:tcW w:w="7831"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Aziendale</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3"/>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Scolastico</w:t>
            </w:r>
          </w:p>
        </w:tc>
        <w:tc>
          <w:tcPr>
            <w:tcW w:w="7831" w:type="dxa"/>
            <w:vAlign w:val="center"/>
          </w:tcPr>
          <w:p w:rsidR="00290AB6" w:rsidRPr="00BD4A3C" w:rsidRDefault="00290AB6" w:rsidP="00991724">
            <w:pPr>
              <w:autoSpaceDE w:val="0"/>
              <w:autoSpaceDN w:val="0"/>
              <w:adjustRightInd w:val="0"/>
              <w:spacing w:after="0" w:line="240" w:lineRule="auto"/>
              <w:rPr>
                <w:rFonts w:eastAsia="Times New Roman" w:cstheme="minorHAnsi"/>
                <w:sz w:val="20"/>
                <w:szCs w:val="20"/>
              </w:rPr>
            </w:pPr>
            <w:bookmarkStart w:id="0" w:name="_GoBack"/>
            <w:bookmarkEnd w:id="0"/>
          </w:p>
        </w:tc>
      </w:tr>
    </w:tbl>
    <w:p w:rsidR="00290AB6" w:rsidRPr="00BD4A3C" w:rsidRDefault="00290A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290A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Sono di seguito riportate le competenze che possono essere oggetto di valutazione per il periodo di formazione interna.</w:t>
      </w: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Il tutor aziendale è tenuto a valutare:</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tutte le competenze del quadro A (Competenze disciplinari e trasversali)</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 xml:space="preserve">le competenze del quadro B (Competenze tecnico-professionali) relative ai processi e alle attività </w:t>
      </w:r>
      <w:r w:rsidRPr="00BD4A3C">
        <w:rPr>
          <w:rFonts w:eastAsia="Times New Roman" w:cstheme="minorHAnsi"/>
          <w:sz w:val="20"/>
          <w:szCs w:val="20"/>
          <w:u w:val="single"/>
        </w:rPr>
        <w:t>effettivamente svolti</w:t>
      </w:r>
      <w:r w:rsidRPr="00BD4A3C">
        <w:rPr>
          <w:rFonts w:eastAsia="Times New Roman" w:cstheme="minorHAnsi"/>
          <w:sz w:val="20"/>
          <w:szCs w:val="20"/>
        </w:rPr>
        <w:t xml:space="preserve"> durante il periodo di formazione interna.</w:t>
      </w:r>
    </w:p>
    <w:p w:rsidR="00304773" w:rsidRPr="00BD4A3C" w:rsidRDefault="00304773"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BD4A3C" w:rsidRPr="00BD4A3C" w:rsidRDefault="00BD4A3C" w:rsidP="00BD4A3C">
      <w:pPr>
        <w:jc w:val="center"/>
        <w:rPr>
          <w:rFonts w:cstheme="minorHAnsi"/>
        </w:rPr>
      </w:pPr>
      <w:r w:rsidRPr="00BD4A3C">
        <w:rPr>
          <w:rFonts w:cstheme="minorHAnsi"/>
          <w:b/>
        </w:rPr>
        <w:t>RUBRICA DEI GRADI DI PADRONANZA DELLE COMPETENZE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5"/>
        <w:gridCol w:w="3920"/>
        <w:gridCol w:w="3927"/>
        <w:gridCol w:w="3786"/>
      </w:tblGrid>
      <w:tr w:rsidR="00BD4A3C" w:rsidRPr="00BD4A3C" w:rsidTr="00C608A6">
        <w:tc>
          <w:tcPr>
            <w:tcW w:w="3794" w:type="dxa"/>
          </w:tcPr>
          <w:p w:rsidR="00BD4A3C" w:rsidRPr="00BD4A3C" w:rsidRDefault="00BD4A3C" w:rsidP="00C608A6">
            <w:pPr>
              <w:jc w:val="center"/>
              <w:rPr>
                <w:rFonts w:cstheme="minorHAnsi"/>
                <w:b/>
                <w:smallCaps/>
              </w:rPr>
            </w:pPr>
            <w:r w:rsidRPr="00BD4A3C">
              <w:rPr>
                <w:rFonts w:cstheme="minorHAnsi"/>
                <w:b/>
                <w:smallCaps/>
              </w:rPr>
              <w:t>Parziale - 1</w:t>
            </w:r>
          </w:p>
        </w:tc>
        <w:tc>
          <w:tcPr>
            <w:tcW w:w="3969" w:type="dxa"/>
          </w:tcPr>
          <w:p w:rsidR="00BD4A3C" w:rsidRPr="00BD4A3C" w:rsidRDefault="00BD4A3C" w:rsidP="00C608A6">
            <w:pPr>
              <w:jc w:val="center"/>
              <w:rPr>
                <w:rFonts w:cstheme="minorHAnsi"/>
                <w:b/>
                <w:smallCaps/>
              </w:rPr>
            </w:pPr>
            <w:r w:rsidRPr="00BD4A3C">
              <w:rPr>
                <w:rFonts w:cstheme="minorHAnsi"/>
                <w:b/>
                <w:smallCaps/>
              </w:rPr>
              <w:t>Basilare - 2</w:t>
            </w:r>
          </w:p>
        </w:tc>
        <w:tc>
          <w:tcPr>
            <w:tcW w:w="3969" w:type="dxa"/>
          </w:tcPr>
          <w:p w:rsidR="00BD4A3C" w:rsidRPr="00BD4A3C" w:rsidRDefault="00BD4A3C" w:rsidP="00C608A6">
            <w:pPr>
              <w:jc w:val="center"/>
              <w:rPr>
                <w:rFonts w:cstheme="minorHAnsi"/>
                <w:b/>
                <w:smallCaps/>
              </w:rPr>
            </w:pPr>
            <w:r w:rsidRPr="00BD4A3C">
              <w:rPr>
                <w:rFonts w:cstheme="minorHAnsi"/>
                <w:b/>
                <w:smallCaps/>
              </w:rPr>
              <w:t>Intermedio - 3</w:t>
            </w:r>
          </w:p>
        </w:tc>
        <w:tc>
          <w:tcPr>
            <w:tcW w:w="3827" w:type="dxa"/>
          </w:tcPr>
          <w:p w:rsidR="00BD4A3C" w:rsidRPr="00BD4A3C" w:rsidRDefault="00BD4A3C" w:rsidP="00C608A6">
            <w:pPr>
              <w:jc w:val="center"/>
              <w:rPr>
                <w:rFonts w:cstheme="minorHAnsi"/>
                <w:b/>
                <w:smallCaps/>
              </w:rPr>
            </w:pPr>
            <w:r w:rsidRPr="00BD4A3C">
              <w:rPr>
                <w:rFonts w:cstheme="minorHAnsi"/>
                <w:b/>
                <w:smallCaps/>
              </w:rPr>
              <w:t>Elevato - 4</w:t>
            </w:r>
          </w:p>
        </w:tc>
      </w:tr>
      <w:tr w:rsidR="00BD4A3C" w:rsidRPr="00BD4A3C" w:rsidTr="00BD4A3C">
        <w:trPr>
          <w:trHeight w:val="3489"/>
        </w:trPr>
        <w:tc>
          <w:tcPr>
            <w:tcW w:w="3794" w:type="dxa"/>
          </w:tcPr>
          <w:p w:rsidR="00BD4A3C" w:rsidRPr="00BD4A3C" w:rsidRDefault="00BD4A3C" w:rsidP="00C608A6">
            <w:pPr>
              <w:rPr>
                <w:rFonts w:cstheme="minorHAnsi"/>
              </w:rPr>
            </w:pPr>
            <w:r w:rsidRPr="00BD4A3C">
              <w:rPr>
                <w:rFonts w:cstheme="minorHAnsi"/>
              </w:rPr>
              <w:t>L’allievo mostra difficoltà nel comprendere appieno il compito, procede in modo selettivo svolgendo solo talune attività di cui si sente sicuro, utilizza un linguaggio incompleto preferendo descrivere le cose fatte piuttosto che cogliere il senso dell’azione, manca della consapevolezza di insieme.</w:t>
            </w:r>
          </w:p>
          <w:p w:rsidR="00BD4A3C" w:rsidRPr="00BD4A3C" w:rsidRDefault="00BD4A3C" w:rsidP="00C608A6">
            <w:pPr>
              <w:rPr>
                <w:rFonts w:cstheme="minorHAnsi"/>
              </w:rPr>
            </w:pPr>
          </w:p>
        </w:tc>
        <w:tc>
          <w:tcPr>
            <w:tcW w:w="3969" w:type="dxa"/>
          </w:tcPr>
          <w:p w:rsidR="00BD4A3C" w:rsidRPr="00BD4A3C" w:rsidRDefault="00BD4A3C" w:rsidP="00C608A6">
            <w:pPr>
              <w:rPr>
                <w:rFonts w:cstheme="minorHAnsi"/>
              </w:rPr>
            </w:pPr>
            <w:r w:rsidRPr="00BD4A3C">
              <w:rPr>
                <w:rFonts w:cstheme="minorHAnsi"/>
              </w:rPr>
              <w:t xml:space="preserve">L’allievo comprende gli elementi essenziali del compito, procede con prudenza svolgendo le attività necessarie, utilizza un linguaggio adeguato a descrivere le attività ed i loro principali significati, coglie gli aspetti essenziali del senso dell’azione.     </w:t>
            </w:r>
          </w:p>
        </w:tc>
        <w:tc>
          <w:tcPr>
            <w:tcW w:w="3969" w:type="dxa"/>
          </w:tcPr>
          <w:p w:rsidR="00BD4A3C" w:rsidRPr="00BD4A3C" w:rsidRDefault="00BD4A3C" w:rsidP="00C608A6">
            <w:pPr>
              <w:rPr>
                <w:rFonts w:cstheme="minorHAnsi"/>
              </w:rPr>
            </w:pPr>
            <w:r w:rsidRPr="00BD4A3C">
              <w:rPr>
                <w:rFonts w:cstheme="minorHAnsi"/>
              </w:rPr>
              <w:t xml:space="preserve">L’allievo comprende appieno il compito assegnato, procede con sicurezza svolgendo tutte le attività necessarie, utilizza un linguaggio appropriato e ricco in grado di cogliere tutti gli elementi in gioco, palesi e latenti, presenta una piena consapevolezza del senso dell’azione.     </w:t>
            </w:r>
          </w:p>
        </w:tc>
        <w:tc>
          <w:tcPr>
            <w:tcW w:w="3827" w:type="dxa"/>
          </w:tcPr>
          <w:p w:rsidR="00BD4A3C" w:rsidRPr="00BD4A3C" w:rsidRDefault="00BD4A3C" w:rsidP="00BD4A3C">
            <w:pPr>
              <w:rPr>
                <w:rFonts w:cstheme="minorHAnsi"/>
              </w:rPr>
            </w:pPr>
            <w:r w:rsidRPr="00BD4A3C">
              <w:rPr>
                <w:rFonts w:cstheme="minorHAnsi"/>
              </w:rPr>
              <w:t xml:space="preserve">L’allievo, oltre a presentare le caratteristiche del grado “adeguato”, evidenzia un valore aggiunto costituito da uno o più dei seguenti aspetti: vivacità di interessi e di apporti, prontezza nel fronteggiare compiti e problemi, ricchezza delle informazioni raccolte e del linguaggio utilizzato, elaborazione di idee e proposte innovative, assunzione di responsabilità ulteriori.  </w:t>
            </w:r>
          </w:p>
        </w:tc>
      </w:tr>
    </w:tbl>
    <w:p w:rsidR="00BD4A3C" w:rsidRPr="00BD4A3C" w:rsidRDefault="00BD4A3C" w:rsidP="003271B6">
      <w:pPr>
        <w:spacing w:after="0" w:line="240" w:lineRule="auto"/>
        <w:jc w:val="center"/>
        <w:rPr>
          <w:rFonts w:cstheme="minorHAnsi"/>
          <w:sz w:val="24"/>
          <w:szCs w:val="24"/>
        </w:rPr>
      </w:pPr>
    </w:p>
    <w:p w:rsidR="00BD4A3C" w:rsidRPr="00BD4A3C" w:rsidRDefault="00BD4A3C" w:rsidP="003271B6">
      <w:pPr>
        <w:spacing w:after="0" w:line="240" w:lineRule="auto"/>
        <w:jc w:val="center"/>
        <w:rPr>
          <w:rFonts w:cstheme="minorHAnsi"/>
          <w:sz w:val="24"/>
          <w:szCs w:val="24"/>
        </w:rPr>
      </w:pPr>
    </w:p>
    <w:p w:rsidR="009E442C" w:rsidRPr="00BD4A3C" w:rsidRDefault="003271B6" w:rsidP="003271B6">
      <w:pPr>
        <w:spacing w:after="0" w:line="240" w:lineRule="auto"/>
        <w:jc w:val="center"/>
        <w:rPr>
          <w:rFonts w:eastAsia="Times New Roman" w:cstheme="minorHAnsi"/>
          <w:sz w:val="24"/>
          <w:szCs w:val="24"/>
        </w:rPr>
      </w:pPr>
      <w:r w:rsidRPr="00BD4A3C">
        <w:rPr>
          <w:rFonts w:cstheme="minorHAnsi"/>
          <w:sz w:val="24"/>
          <w:szCs w:val="24"/>
        </w:rPr>
        <w:t xml:space="preserve">QUADRO A - </w:t>
      </w:r>
      <w:r w:rsidRPr="00BD4A3C">
        <w:rPr>
          <w:rFonts w:eastAsia="Times New Roman" w:cstheme="minorHAnsi"/>
          <w:sz w:val="24"/>
          <w:szCs w:val="24"/>
        </w:rPr>
        <w:t>Competenze disciplinari e trasversali</w:t>
      </w:r>
    </w:p>
    <w:p w:rsidR="003271B6" w:rsidRPr="00BD4A3C" w:rsidRDefault="003271B6" w:rsidP="003271B6">
      <w:pPr>
        <w:spacing w:after="0" w:line="240" w:lineRule="auto"/>
        <w:rPr>
          <w:rFonts w:cstheme="minorHAnsi"/>
          <w:sz w:val="24"/>
          <w:szCs w:val="24"/>
        </w:rPr>
      </w:pPr>
    </w:p>
    <w:tbl>
      <w:tblPr>
        <w:tblpPr w:leftFromText="142" w:rightFromText="142" w:vertAnchor="text" w:horzAnchor="margin" w:tblpXSpec="center" w:tblpY="1"/>
        <w:tblOverlap w:val="never"/>
        <w:tblW w:w="15946" w:type="dxa"/>
        <w:tblCellMar>
          <w:left w:w="70" w:type="dxa"/>
          <w:right w:w="70" w:type="dxa"/>
        </w:tblCellMar>
        <w:tblLook w:val="04A0" w:firstRow="1" w:lastRow="0" w:firstColumn="1" w:lastColumn="0" w:noHBand="0" w:noVBand="1"/>
      </w:tblPr>
      <w:tblGrid>
        <w:gridCol w:w="12630"/>
        <w:gridCol w:w="729"/>
        <w:gridCol w:w="830"/>
        <w:gridCol w:w="1049"/>
        <w:gridCol w:w="708"/>
      </w:tblGrid>
      <w:tr w:rsidR="00A6350F" w:rsidRPr="00BD4A3C" w:rsidTr="009E442C">
        <w:trPr>
          <w:trHeight w:val="300"/>
        </w:trPr>
        <w:tc>
          <w:tcPr>
            <w:tcW w:w="12630" w:type="dxa"/>
            <w:vMerge w:val="restart"/>
            <w:tcBorders>
              <w:top w:val="single" w:sz="4" w:space="0" w:color="auto"/>
              <w:left w:val="single" w:sz="4" w:space="0" w:color="auto"/>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disciplinari e trasversali</w:t>
            </w:r>
          </w:p>
        </w:tc>
        <w:tc>
          <w:tcPr>
            <w:tcW w:w="3316" w:type="dxa"/>
            <w:gridSpan w:val="4"/>
            <w:tcBorders>
              <w:top w:val="single" w:sz="4" w:space="0" w:color="auto"/>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9E442C" w:rsidRPr="00BD4A3C" w:rsidTr="009E442C">
        <w:trPr>
          <w:trHeight w:val="300"/>
        </w:trPr>
        <w:tc>
          <w:tcPr>
            <w:tcW w:w="12630" w:type="dxa"/>
            <w:vMerge/>
            <w:tcBorders>
              <w:top w:val="single" w:sz="4" w:space="0" w:color="auto"/>
              <w:left w:val="single" w:sz="4" w:space="0" w:color="auto"/>
              <w:bottom w:val="single" w:sz="4" w:space="0" w:color="auto"/>
              <w:right w:val="single" w:sz="4" w:space="0" w:color="auto"/>
            </w:tcBorders>
            <w:vAlign w:val="center"/>
            <w:hideMark/>
          </w:tcPr>
          <w:p w:rsidR="00A6350F" w:rsidRPr="00BD4A3C" w:rsidRDefault="00A6350F" w:rsidP="009E442C">
            <w:pPr>
              <w:spacing w:after="0" w:line="240" w:lineRule="auto"/>
              <w:rPr>
                <w:rFonts w:eastAsia="Times New Roman" w:cstheme="minorHAnsi"/>
                <w:b/>
                <w:bCs/>
                <w:color w:val="000000"/>
                <w:sz w:val="18"/>
                <w:szCs w:val="18"/>
              </w:rPr>
            </w:pPr>
          </w:p>
        </w:tc>
        <w:tc>
          <w:tcPr>
            <w:tcW w:w="72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830"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104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708"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A6350F" w:rsidRPr="00BD4A3C" w:rsidTr="009E442C">
        <w:trPr>
          <w:trHeight w:val="525"/>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Comunicazione interpersonale: capacità di utilizzare efficacemente il linguaggio verbale e l’espressione non verbale (gestualità, tono della voce, ecc.) rispetto alle diverse finalità della comunicazione e a seconda del contesto. Capacità di informare ed esporre fatti ed il proprio punto di vista, raccogliere informazioni, convincere.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 xml:space="preserve">Utilizzare il patrimonio lessicale ed espressivo dell’italiano secondo le esigenze comunicative nei vari contesti: sociali, culturali, scientifici, economici, tecnologici. </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documentazione in lingua inglese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gli strumenti di misura, i sistemi di unità di misura, l'analisi dimensionale.</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strumenti, tecnologie e procedure previste dalla normativa sulla sicurezza. Attenzione all'ergonomia.</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Accuratezza: attenzione all’ordine e alla qualità effettuando regolarmente verifiche per prevenire errori e per garantire il rispetto di un buon livello dei risultati finali.</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Autonomia: capacità di darsi dei metodi di lavoro e di organizzare e condurre il proprio lavoro in maniera indipendente e svincolata. Sapersi auto-attivare senza la necessità di stimoli o controlli esterni.</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Lavoro di gruppo: capacità di collaborare e cooperare per il raggiungimento di obiettivi comuni.  Capacità di adattarsi in modo funzionale alle esigenze del gruppo, partecipando attivamente e sintonizzandosi al gruppo.</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Problem solving: capacità di individuare e comprendere gli aspetti essenziali dei problemi per riuscire a definirne le priorità, valutare i fatti significativi, sviluppare possibili soluzioni ricorrendo sia all’esperienza sia alla creatività, in modo da arrivare in tempi congrui ad una soluzione efficace.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bl>
    <w:p w:rsidR="00BD4A3C" w:rsidRDefault="00BD4A3C" w:rsidP="009E442C">
      <w:pPr>
        <w:spacing w:after="0" w:line="240" w:lineRule="auto"/>
        <w:jc w:val="center"/>
        <w:rPr>
          <w:rFonts w:cstheme="minorHAnsi"/>
          <w:sz w:val="24"/>
          <w:szCs w:val="24"/>
        </w:rPr>
      </w:pPr>
    </w:p>
    <w:p w:rsidR="009E442C" w:rsidRPr="00BD4A3C" w:rsidRDefault="009E442C" w:rsidP="009E442C">
      <w:pPr>
        <w:spacing w:after="0" w:line="240" w:lineRule="auto"/>
        <w:jc w:val="center"/>
        <w:rPr>
          <w:rFonts w:eastAsia="Times New Roman" w:cstheme="minorHAnsi"/>
          <w:sz w:val="28"/>
          <w:szCs w:val="28"/>
        </w:rPr>
      </w:pPr>
      <w:r w:rsidRPr="00BD4A3C">
        <w:rPr>
          <w:rFonts w:cstheme="minorHAnsi"/>
          <w:sz w:val="24"/>
          <w:szCs w:val="24"/>
        </w:rPr>
        <w:t xml:space="preserve">QUADRO B - </w:t>
      </w:r>
      <w:r w:rsidRPr="00BD4A3C">
        <w:rPr>
          <w:rFonts w:eastAsia="Times New Roman" w:cstheme="minorHAnsi"/>
          <w:sz w:val="28"/>
          <w:szCs w:val="28"/>
        </w:rPr>
        <w:t>Competenze tecnico-professionali</w:t>
      </w:r>
    </w:p>
    <w:p w:rsidR="00BD4A3C" w:rsidRPr="00BD4A3C" w:rsidRDefault="00BD4A3C" w:rsidP="009E442C">
      <w:pPr>
        <w:spacing w:after="0" w:line="240" w:lineRule="auto"/>
        <w:jc w:val="center"/>
        <w:rPr>
          <w:rFonts w:eastAsia="Times New Roman" w:cstheme="minorHAnsi"/>
          <w:sz w:val="28"/>
          <w:szCs w:val="28"/>
        </w:rPr>
      </w:pPr>
    </w:p>
    <w:tbl>
      <w:tblPr>
        <w:tblW w:w="15892" w:type="dxa"/>
        <w:jc w:val="center"/>
        <w:tblLayout w:type="fixed"/>
        <w:tblCellMar>
          <w:left w:w="70" w:type="dxa"/>
          <w:right w:w="70" w:type="dxa"/>
        </w:tblCellMar>
        <w:tblLook w:val="04A0" w:firstRow="1" w:lastRow="0" w:firstColumn="1" w:lastColumn="0" w:noHBand="0" w:noVBand="1"/>
      </w:tblPr>
      <w:tblGrid>
        <w:gridCol w:w="1432"/>
        <w:gridCol w:w="1701"/>
        <w:gridCol w:w="4479"/>
        <w:gridCol w:w="5329"/>
        <w:gridCol w:w="654"/>
        <w:gridCol w:w="673"/>
        <w:gridCol w:w="956"/>
        <w:gridCol w:w="668"/>
      </w:tblGrid>
      <w:tr w:rsidR="009E442C" w:rsidRPr="00BD4A3C" w:rsidTr="003920D9">
        <w:trPr>
          <w:trHeight w:val="315"/>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Processi</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Aree di attività</w:t>
            </w:r>
          </w:p>
        </w:tc>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tecnico-professionali</w:t>
            </w:r>
          </w:p>
        </w:tc>
        <w:tc>
          <w:tcPr>
            <w:tcW w:w="5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Indicatori</w:t>
            </w:r>
          </w:p>
        </w:tc>
        <w:tc>
          <w:tcPr>
            <w:tcW w:w="2951" w:type="dxa"/>
            <w:gridSpan w:val="4"/>
            <w:tcBorders>
              <w:top w:val="single" w:sz="4" w:space="0" w:color="auto"/>
              <w:left w:val="nil"/>
              <w:bottom w:val="single" w:sz="4" w:space="0" w:color="auto"/>
              <w:right w:val="single" w:sz="4" w:space="0" w:color="auto"/>
            </w:tcBorders>
            <w:shd w:val="clear" w:color="auto" w:fill="auto"/>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3920D9" w:rsidRPr="00BD4A3C" w:rsidTr="00E26DA5">
        <w:trPr>
          <w:trHeight w:val="300"/>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4479"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5329" w:type="dxa"/>
            <w:vMerge/>
            <w:tcBorders>
              <w:top w:val="single" w:sz="4" w:space="0" w:color="auto"/>
              <w:left w:val="single" w:sz="4" w:space="0" w:color="auto"/>
              <w:bottom w:val="single" w:sz="4" w:space="0" w:color="auto"/>
              <w:right w:val="single" w:sz="4" w:space="0" w:color="auto"/>
            </w:tcBorders>
            <w:vAlign w:val="center"/>
            <w:hideMark/>
          </w:tcPr>
          <w:p w:rsidR="009E442C" w:rsidRPr="00BD4A3C" w:rsidRDefault="009E442C" w:rsidP="009E442C">
            <w:pPr>
              <w:spacing w:after="0" w:line="240" w:lineRule="auto"/>
              <w:rPr>
                <w:rFonts w:eastAsia="Times New Roman" w:cstheme="minorHAnsi"/>
                <w:b/>
                <w:bCs/>
                <w:color w:val="000000"/>
                <w:sz w:val="18"/>
                <w:szCs w:val="18"/>
              </w:rPr>
            </w:pPr>
          </w:p>
        </w:tc>
        <w:tc>
          <w:tcPr>
            <w:tcW w:w="65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67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9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6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E442C" w:rsidRPr="00BD4A3C" w:rsidRDefault="009E442C"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911FED" w:rsidRPr="00BD4A3C" w:rsidTr="000D6706">
        <w:trPr>
          <w:trHeight w:val="938"/>
          <w:jc w:val="center"/>
        </w:trPr>
        <w:tc>
          <w:tcPr>
            <w:tcW w:w="1432" w:type="dxa"/>
            <w:vMerge w:val="restart"/>
            <w:tcBorders>
              <w:top w:val="nil"/>
              <w:left w:val="single" w:sz="4" w:space="0" w:color="auto"/>
              <w:bottom w:val="single" w:sz="4" w:space="0" w:color="auto"/>
              <w:right w:val="single" w:sz="4" w:space="0" w:color="auto"/>
            </w:tcBorders>
            <w:shd w:val="clear" w:color="000000" w:fill="FDE9D9"/>
            <w:vAlign w:val="center"/>
            <w:hideMark/>
          </w:tcPr>
          <w:p w:rsidR="00911FED" w:rsidRPr="00BD4A3C" w:rsidRDefault="00B437E5" w:rsidP="009E442C">
            <w:pPr>
              <w:spacing w:after="0" w:line="240" w:lineRule="auto"/>
              <w:jc w:val="center"/>
              <w:rPr>
                <w:rFonts w:eastAsia="Times New Roman" w:cstheme="minorHAnsi"/>
                <w:color w:val="0D0D0D"/>
                <w:sz w:val="18"/>
                <w:szCs w:val="18"/>
              </w:rPr>
            </w:pPr>
            <w:r>
              <w:rPr>
                <w:rFonts w:eastAsia="Times New Roman" w:cstheme="minorHAnsi"/>
                <w:color w:val="0D0D0D"/>
                <w:sz w:val="18"/>
                <w:szCs w:val="18"/>
              </w:rPr>
              <w:t>Controlli</w:t>
            </w:r>
            <w:r w:rsidR="00911FED">
              <w:rPr>
                <w:rFonts w:eastAsia="Times New Roman" w:cstheme="minorHAnsi"/>
                <w:color w:val="0D0D0D"/>
                <w:sz w:val="18"/>
                <w:szCs w:val="18"/>
              </w:rPr>
              <w:t xml:space="preserve"> di qualità del prodotto</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911FED" w:rsidRPr="00BD4A3C" w:rsidRDefault="000D6706" w:rsidP="009E442C">
            <w:pPr>
              <w:spacing w:after="0" w:line="240" w:lineRule="auto"/>
              <w:rPr>
                <w:rFonts w:eastAsia="Times New Roman" w:cstheme="minorHAnsi"/>
                <w:color w:val="0D0D0D"/>
                <w:sz w:val="18"/>
                <w:szCs w:val="18"/>
              </w:rPr>
            </w:pPr>
            <w:r w:rsidRPr="000D6706">
              <w:rPr>
                <w:rFonts w:eastAsia="Times New Roman" w:cstheme="minorHAnsi"/>
                <w:sz w:val="18"/>
                <w:szCs w:val="18"/>
              </w:rPr>
              <w:t>Controllo degli standard di prodotto. Controlli dimensionali.</w:t>
            </w:r>
          </w:p>
        </w:tc>
        <w:tc>
          <w:tcPr>
            <w:tcW w:w="4479" w:type="dxa"/>
            <w:tcBorders>
              <w:top w:val="nil"/>
              <w:left w:val="nil"/>
              <w:bottom w:val="single" w:sz="4" w:space="0" w:color="auto"/>
              <w:right w:val="single" w:sz="4" w:space="0" w:color="auto"/>
            </w:tcBorders>
            <w:shd w:val="clear" w:color="000000" w:fill="FDE9D9"/>
            <w:vAlign w:val="center"/>
            <w:hideMark/>
          </w:tcPr>
          <w:p w:rsidR="00911FED" w:rsidRPr="00BD4A3C" w:rsidRDefault="00911FED" w:rsidP="009E442C">
            <w:pPr>
              <w:spacing w:after="0" w:line="240" w:lineRule="auto"/>
              <w:rPr>
                <w:rFonts w:eastAsia="Times New Roman" w:cstheme="minorHAnsi"/>
                <w:color w:val="0D0D0D"/>
                <w:sz w:val="18"/>
                <w:szCs w:val="18"/>
              </w:rPr>
            </w:pPr>
            <w:r w:rsidRPr="0050117D">
              <w:rPr>
                <w:rFonts w:eastAsia="Times New Roman" w:cstheme="minorHAnsi"/>
                <w:color w:val="0D0D0D"/>
                <w:sz w:val="18"/>
                <w:szCs w:val="18"/>
              </w:rPr>
              <w:t>Applicare tecniche di controllo degli standard di prodotto</w:t>
            </w:r>
            <w:r w:rsidR="00B437E5">
              <w:rPr>
                <w:rFonts w:eastAsia="Times New Roman" w:cstheme="minorHAnsi"/>
                <w:color w:val="0D0D0D"/>
                <w:sz w:val="18"/>
                <w:szCs w:val="18"/>
              </w:rPr>
              <w:t>.</w:t>
            </w:r>
            <w:r w:rsidR="000D6706">
              <w:t xml:space="preserve"> </w:t>
            </w:r>
            <w:r w:rsidR="000D6706" w:rsidRPr="000D6706">
              <w:rPr>
                <w:rFonts w:eastAsia="Times New Roman" w:cstheme="minorHAnsi"/>
                <w:color w:val="0D0D0D"/>
                <w:sz w:val="18"/>
                <w:szCs w:val="18"/>
              </w:rPr>
              <w:t xml:space="preserve">Applicare tecniche per l'analisi </w:t>
            </w:r>
            <w:r w:rsidR="00C643B0">
              <w:rPr>
                <w:rFonts w:eastAsia="Times New Roman" w:cstheme="minorHAnsi"/>
                <w:color w:val="0D0D0D"/>
                <w:sz w:val="18"/>
                <w:szCs w:val="18"/>
              </w:rPr>
              <w:t xml:space="preserve">di </w:t>
            </w:r>
            <w:r w:rsidR="000D6706" w:rsidRPr="000D6706">
              <w:rPr>
                <w:rFonts w:eastAsia="Times New Roman" w:cstheme="minorHAnsi"/>
                <w:color w:val="0D0D0D"/>
                <w:sz w:val="18"/>
                <w:szCs w:val="18"/>
              </w:rPr>
              <w:t>conformità prodotto meccanico</w:t>
            </w:r>
            <w:r w:rsidR="000D6706">
              <w:rPr>
                <w:rFonts w:eastAsia="Times New Roman" w:cstheme="minorHAnsi"/>
                <w:color w:val="0D0D0D"/>
                <w:sz w:val="18"/>
                <w:szCs w:val="18"/>
              </w:rPr>
              <w:t>.</w:t>
            </w:r>
          </w:p>
        </w:tc>
        <w:tc>
          <w:tcPr>
            <w:tcW w:w="5329" w:type="dxa"/>
            <w:tcBorders>
              <w:top w:val="nil"/>
              <w:left w:val="nil"/>
              <w:bottom w:val="single" w:sz="4" w:space="0" w:color="auto"/>
              <w:right w:val="single" w:sz="4" w:space="0" w:color="auto"/>
            </w:tcBorders>
            <w:shd w:val="clear" w:color="000000" w:fill="FDE9D9"/>
            <w:vAlign w:val="center"/>
            <w:hideMark/>
          </w:tcPr>
          <w:p w:rsidR="00911FED" w:rsidRPr="00E26DA5" w:rsidRDefault="00066947" w:rsidP="009E442C">
            <w:pPr>
              <w:spacing w:after="0" w:line="240" w:lineRule="auto"/>
              <w:rPr>
                <w:rFonts w:eastAsia="Times New Roman" w:cstheme="minorHAnsi"/>
                <w:color w:val="FF0000"/>
                <w:sz w:val="18"/>
                <w:szCs w:val="18"/>
              </w:rPr>
            </w:pPr>
            <w:r w:rsidRPr="00BD4A3C">
              <w:rPr>
                <w:rFonts w:eastAsia="Times New Roman" w:cstheme="minorHAnsi"/>
                <w:color w:val="0D0D0D"/>
                <w:sz w:val="18"/>
                <w:szCs w:val="18"/>
              </w:rPr>
              <w:t xml:space="preserve">Redazione di report, fogli </w:t>
            </w:r>
            <w:r>
              <w:rPr>
                <w:rFonts w:eastAsia="Times New Roman" w:cstheme="minorHAnsi"/>
                <w:color w:val="0D0D0D"/>
                <w:sz w:val="18"/>
                <w:szCs w:val="18"/>
              </w:rPr>
              <w:t>di produzione e di collaudo.</w:t>
            </w:r>
          </w:p>
        </w:tc>
        <w:tc>
          <w:tcPr>
            <w:tcW w:w="654" w:type="dxa"/>
            <w:tcBorders>
              <w:top w:val="nil"/>
              <w:left w:val="nil"/>
              <w:bottom w:val="single" w:sz="4" w:space="0" w:color="auto"/>
              <w:right w:val="single" w:sz="4" w:space="0" w:color="auto"/>
            </w:tcBorders>
            <w:shd w:val="clear" w:color="000000" w:fill="D8D8D8"/>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000000" w:fill="D8D8D8"/>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000000" w:fill="D8D8D8"/>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000000" w:fill="D8D8D8"/>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r>
      <w:tr w:rsidR="00911FED" w:rsidRPr="00BD4A3C" w:rsidTr="000D6706">
        <w:trPr>
          <w:trHeight w:val="851"/>
          <w:jc w:val="center"/>
        </w:trPr>
        <w:tc>
          <w:tcPr>
            <w:tcW w:w="1432" w:type="dxa"/>
            <w:vMerge/>
            <w:tcBorders>
              <w:top w:val="nil"/>
              <w:left w:val="single" w:sz="4" w:space="0" w:color="auto"/>
              <w:bottom w:val="single" w:sz="4" w:space="0" w:color="auto"/>
              <w:right w:val="single" w:sz="4" w:space="0" w:color="auto"/>
            </w:tcBorders>
            <w:vAlign w:val="center"/>
            <w:hideMark/>
          </w:tcPr>
          <w:p w:rsidR="00911FED" w:rsidRPr="00BD4A3C" w:rsidRDefault="00911FED" w:rsidP="009E442C">
            <w:pPr>
              <w:spacing w:after="0" w:line="240" w:lineRule="auto"/>
              <w:rPr>
                <w:rFonts w:eastAsia="Times New Roman" w:cstheme="minorHAnsi"/>
                <w:color w:val="0D0D0D"/>
                <w:sz w:val="18"/>
                <w:szCs w:val="18"/>
              </w:rPr>
            </w:pPr>
          </w:p>
        </w:tc>
        <w:tc>
          <w:tcPr>
            <w:tcW w:w="1701" w:type="dxa"/>
            <w:vMerge/>
            <w:tcBorders>
              <w:left w:val="single" w:sz="4" w:space="0" w:color="auto"/>
              <w:bottom w:val="single" w:sz="4" w:space="0" w:color="auto"/>
              <w:right w:val="single" w:sz="4" w:space="0" w:color="auto"/>
            </w:tcBorders>
            <w:vAlign w:val="center"/>
            <w:hideMark/>
          </w:tcPr>
          <w:p w:rsidR="00911FED" w:rsidRPr="00BD4A3C" w:rsidRDefault="00911FED" w:rsidP="009E442C">
            <w:pPr>
              <w:spacing w:after="0" w:line="240" w:lineRule="auto"/>
              <w:rPr>
                <w:rFonts w:eastAsia="Times New Roman" w:cstheme="minorHAnsi"/>
                <w:color w:val="0D0D0D"/>
                <w:sz w:val="18"/>
                <w:szCs w:val="18"/>
              </w:rPr>
            </w:pPr>
          </w:p>
        </w:tc>
        <w:tc>
          <w:tcPr>
            <w:tcW w:w="4479" w:type="dxa"/>
            <w:tcBorders>
              <w:top w:val="nil"/>
              <w:left w:val="single" w:sz="4" w:space="0" w:color="auto"/>
              <w:bottom w:val="single" w:sz="4" w:space="0" w:color="auto"/>
              <w:right w:val="single" w:sz="4" w:space="0" w:color="auto"/>
            </w:tcBorders>
            <w:shd w:val="clear" w:color="auto" w:fill="auto"/>
            <w:vAlign w:val="center"/>
            <w:hideMark/>
          </w:tcPr>
          <w:p w:rsidR="00911FED" w:rsidRPr="00BD4A3C" w:rsidRDefault="00911FED" w:rsidP="009E442C">
            <w:pPr>
              <w:spacing w:after="0" w:line="240" w:lineRule="auto"/>
              <w:rPr>
                <w:rFonts w:eastAsia="Times New Roman" w:cstheme="minorHAnsi"/>
                <w:color w:val="0D0D0D"/>
                <w:sz w:val="18"/>
                <w:szCs w:val="18"/>
              </w:rPr>
            </w:pPr>
            <w:r w:rsidRPr="0050117D">
              <w:rPr>
                <w:rFonts w:eastAsia="Times New Roman" w:cstheme="minorHAnsi"/>
                <w:color w:val="0D0D0D"/>
                <w:sz w:val="18"/>
                <w:szCs w:val="18"/>
              </w:rPr>
              <w:t xml:space="preserve">Utilizzare strumenti di misurazione </w:t>
            </w:r>
            <w:r w:rsidR="00066947">
              <w:rPr>
                <w:rFonts w:eastAsia="Times New Roman" w:cstheme="minorHAnsi"/>
                <w:color w:val="0D0D0D"/>
                <w:sz w:val="18"/>
                <w:szCs w:val="18"/>
              </w:rPr>
              <w:t xml:space="preserve">di </w:t>
            </w:r>
            <w:r w:rsidRPr="0050117D">
              <w:rPr>
                <w:rFonts w:eastAsia="Times New Roman" w:cstheme="minorHAnsi"/>
                <w:color w:val="0D0D0D"/>
                <w:sz w:val="18"/>
                <w:szCs w:val="18"/>
              </w:rPr>
              <w:t>parametri</w:t>
            </w:r>
            <w:r w:rsidRPr="00B437E5">
              <w:rPr>
                <w:rFonts w:eastAsia="Times New Roman" w:cstheme="minorHAnsi"/>
                <w:sz w:val="18"/>
                <w:szCs w:val="18"/>
              </w:rPr>
              <w:t xml:space="preserve"> meccanici</w:t>
            </w:r>
            <w:r w:rsidR="00B437E5">
              <w:rPr>
                <w:rFonts w:eastAsia="Times New Roman" w:cstheme="minorHAnsi"/>
                <w:sz w:val="18"/>
                <w:szCs w:val="18"/>
              </w:rPr>
              <w:t>.</w:t>
            </w:r>
          </w:p>
        </w:tc>
        <w:tc>
          <w:tcPr>
            <w:tcW w:w="5329" w:type="dxa"/>
            <w:tcBorders>
              <w:top w:val="nil"/>
              <w:left w:val="nil"/>
              <w:bottom w:val="single" w:sz="4" w:space="0" w:color="auto"/>
              <w:right w:val="single" w:sz="4" w:space="0" w:color="auto"/>
            </w:tcBorders>
            <w:shd w:val="clear" w:color="auto" w:fill="auto"/>
            <w:vAlign w:val="center"/>
            <w:hideMark/>
          </w:tcPr>
          <w:p w:rsidR="00911FED" w:rsidRPr="00BD4A3C" w:rsidRDefault="00066947" w:rsidP="009E442C">
            <w:pPr>
              <w:spacing w:after="0" w:line="240" w:lineRule="auto"/>
              <w:rPr>
                <w:rFonts w:eastAsia="Times New Roman" w:cstheme="minorHAnsi"/>
                <w:color w:val="0D0D0D"/>
                <w:sz w:val="18"/>
                <w:szCs w:val="18"/>
              </w:rPr>
            </w:pPr>
            <w:r>
              <w:rPr>
                <w:rFonts w:eastAsia="Times New Roman" w:cstheme="minorHAnsi"/>
                <w:color w:val="0D0D0D"/>
                <w:sz w:val="18"/>
                <w:szCs w:val="18"/>
              </w:rPr>
              <w:t>Utilizzo degli strumenti di misura previsti.</w:t>
            </w:r>
          </w:p>
        </w:tc>
        <w:tc>
          <w:tcPr>
            <w:tcW w:w="654" w:type="dxa"/>
            <w:tcBorders>
              <w:top w:val="nil"/>
              <w:left w:val="nil"/>
              <w:bottom w:val="single" w:sz="4" w:space="0" w:color="auto"/>
              <w:right w:val="single" w:sz="4" w:space="0" w:color="auto"/>
            </w:tcBorders>
            <w:shd w:val="clear" w:color="auto" w:fill="auto"/>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auto"/>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auto"/>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auto"/>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r>
      <w:tr w:rsidR="00911FED" w:rsidRPr="00BD4A3C" w:rsidTr="000D6706">
        <w:trPr>
          <w:trHeight w:val="835"/>
          <w:jc w:val="center"/>
        </w:trPr>
        <w:tc>
          <w:tcPr>
            <w:tcW w:w="1432" w:type="dxa"/>
            <w:vMerge/>
            <w:tcBorders>
              <w:top w:val="nil"/>
              <w:left w:val="single" w:sz="4" w:space="0" w:color="auto"/>
              <w:bottom w:val="single" w:sz="4" w:space="0" w:color="auto"/>
              <w:right w:val="single" w:sz="4" w:space="0" w:color="auto"/>
            </w:tcBorders>
            <w:vAlign w:val="center"/>
            <w:hideMark/>
          </w:tcPr>
          <w:p w:rsidR="00911FED" w:rsidRPr="00BD4A3C" w:rsidRDefault="00911FED" w:rsidP="009E442C">
            <w:pPr>
              <w:spacing w:after="0" w:line="240" w:lineRule="auto"/>
              <w:rPr>
                <w:rFonts w:eastAsia="Times New Roman" w:cstheme="minorHAnsi"/>
                <w:color w:val="0D0D0D"/>
                <w:sz w:val="18"/>
                <w:szCs w:val="18"/>
              </w:rPr>
            </w:pPr>
          </w:p>
        </w:tc>
        <w:tc>
          <w:tcPr>
            <w:tcW w:w="1701" w:type="dxa"/>
            <w:vMerge/>
            <w:tcBorders>
              <w:left w:val="single" w:sz="4" w:space="0" w:color="auto"/>
              <w:bottom w:val="single" w:sz="4" w:space="0" w:color="auto"/>
              <w:right w:val="single" w:sz="4" w:space="0" w:color="auto"/>
            </w:tcBorders>
            <w:vAlign w:val="center"/>
            <w:hideMark/>
          </w:tcPr>
          <w:p w:rsidR="00911FED" w:rsidRPr="00BD4A3C" w:rsidRDefault="00911FED" w:rsidP="009E442C">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000000" w:fill="FDE9D9"/>
            <w:vAlign w:val="center"/>
            <w:hideMark/>
          </w:tcPr>
          <w:p w:rsidR="00911FED" w:rsidRPr="00BD4A3C" w:rsidRDefault="00911FED" w:rsidP="009E442C">
            <w:pPr>
              <w:spacing w:after="0" w:line="240" w:lineRule="auto"/>
              <w:rPr>
                <w:rFonts w:eastAsia="Times New Roman" w:cstheme="minorHAnsi"/>
                <w:color w:val="0D0D0D"/>
                <w:sz w:val="18"/>
                <w:szCs w:val="18"/>
              </w:rPr>
            </w:pPr>
            <w:r>
              <w:rPr>
                <w:rFonts w:eastAsia="Times New Roman" w:cstheme="minorHAnsi"/>
                <w:color w:val="0D0D0D"/>
                <w:sz w:val="18"/>
                <w:szCs w:val="18"/>
              </w:rPr>
              <w:t>Applica</w:t>
            </w:r>
            <w:r w:rsidR="00066947">
              <w:rPr>
                <w:rFonts w:eastAsia="Times New Roman" w:cstheme="minorHAnsi"/>
                <w:color w:val="0D0D0D"/>
                <w:sz w:val="18"/>
                <w:szCs w:val="18"/>
              </w:rPr>
              <w:t xml:space="preserve">re le procedure previste in relazione al </w:t>
            </w:r>
            <w:r>
              <w:rPr>
                <w:rFonts w:eastAsia="Times New Roman" w:cstheme="minorHAnsi"/>
                <w:color w:val="0D0D0D"/>
                <w:sz w:val="18"/>
                <w:szCs w:val="18"/>
              </w:rPr>
              <w:t>rispetto delle norme di sicurezza</w:t>
            </w:r>
            <w:r w:rsidR="00066947">
              <w:rPr>
                <w:rFonts w:eastAsia="Times New Roman" w:cstheme="minorHAnsi"/>
                <w:color w:val="0D0D0D"/>
                <w:sz w:val="18"/>
                <w:szCs w:val="18"/>
              </w:rPr>
              <w:t>.</w:t>
            </w:r>
          </w:p>
        </w:tc>
        <w:tc>
          <w:tcPr>
            <w:tcW w:w="5329" w:type="dxa"/>
            <w:tcBorders>
              <w:top w:val="nil"/>
              <w:left w:val="nil"/>
              <w:bottom w:val="single" w:sz="4" w:space="0" w:color="auto"/>
              <w:right w:val="single" w:sz="4" w:space="0" w:color="auto"/>
            </w:tcBorders>
            <w:shd w:val="clear" w:color="auto" w:fill="FDE9D9" w:themeFill="accent6" w:themeFillTint="33"/>
            <w:vAlign w:val="center"/>
            <w:hideMark/>
          </w:tcPr>
          <w:p w:rsidR="00911FED" w:rsidRPr="00BD4A3C" w:rsidRDefault="00066947" w:rsidP="009E442C">
            <w:pPr>
              <w:spacing w:after="0" w:line="240" w:lineRule="auto"/>
              <w:rPr>
                <w:rFonts w:eastAsia="Times New Roman" w:cstheme="minorHAnsi"/>
                <w:color w:val="0D0D0D"/>
                <w:sz w:val="18"/>
                <w:szCs w:val="18"/>
              </w:rPr>
            </w:pPr>
            <w:r>
              <w:rPr>
                <w:rFonts w:eastAsia="Times New Roman" w:cstheme="minorHAnsi"/>
                <w:color w:val="0D0D0D"/>
                <w:sz w:val="18"/>
                <w:szCs w:val="18"/>
              </w:rPr>
              <w:t>Applicazione delle norme di sicurezza. Uso dei D. P. I. previsti.</w:t>
            </w:r>
          </w:p>
        </w:tc>
        <w:tc>
          <w:tcPr>
            <w:tcW w:w="654" w:type="dxa"/>
            <w:tcBorders>
              <w:top w:val="nil"/>
              <w:left w:val="nil"/>
              <w:bottom w:val="single" w:sz="4" w:space="0" w:color="auto"/>
              <w:right w:val="single" w:sz="4" w:space="0" w:color="auto"/>
            </w:tcBorders>
            <w:shd w:val="clear" w:color="auto" w:fill="D9D9D9" w:themeFill="background1" w:themeFillShade="D9"/>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D9D9D9" w:themeFill="background1" w:themeFillShade="D9"/>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D9D9D9" w:themeFill="background1" w:themeFillShade="D9"/>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D9D9D9" w:themeFill="background1" w:themeFillShade="D9"/>
            <w:vAlign w:val="center"/>
            <w:hideMark/>
          </w:tcPr>
          <w:p w:rsidR="00911FED" w:rsidRPr="00BD4A3C" w:rsidRDefault="00911FED" w:rsidP="009E442C">
            <w:pPr>
              <w:spacing w:after="0" w:line="240" w:lineRule="auto"/>
              <w:rPr>
                <w:rFonts w:eastAsia="Times New Roman" w:cstheme="minorHAnsi"/>
                <w:color w:val="000000"/>
              </w:rPr>
            </w:pPr>
            <w:r w:rsidRPr="00BD4A3C">
              <w:rPr>
                <w:rFonts w:eastAsia="Times New Roman" w:cstheme="minorHAnsi"/>
                <w:color w:val="000000"/>
              </w:rPr>
              <w:t> </w:t>
            </w:r>
          </w:p>
        </w:tc>
      </w:tr>
    </w:tbl>
    <w:p w:rsidR="009E442C" w:rsidRPr="00BD4A3C" w:rsidRDefault="009E442C" w:rsidP="009E442C">
      <w:pPr>
        <w:spacing w:after="0" w:line="240" w:lineRule="auto"/>
        <w:jc w:val="center"/>
        <w:rPr>
          <w:rFonts w:cstheme="minorHAnsi"/>
          <w:sz w:val="24"/>
          <w:szCs w:val="24"/>
        </w:rPr>
      </w:pPr>
    </w:p>
    <w:p w:rsidR="009E442C" w:rsidRPr="00BD4A3C" w:rsidRDefault="009E442C"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Luogo e data</w:t>
      </w:r>
      <w:r w:rsidRPr="00BD4A3C">
        <w:rPr>
          <w:rFonts w:cstheme="minorHAnsi"/>
          <w:sz w:val="24"/>
          <w:szCs w:val="24"/>
        </w:rPr>
        <w:tab/>
        <w:t>Timbro e firma</w:t>
      </w:r>
    </w:p>
    <w:p w:rsidR="000D5763" w:rsidRPr="00BD4A3C" w:rsidRDefault="000D5763" w:rsidP="000D5763">
      <w:pPr>
        <w:tabs>
          <w:tab w:val="right" w:pos="15451"/>
        </w:tabs>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 xml:space="preserve">_____________________________              </w:t>
      </w:r>
      <w:r w:rsidRPr="00BD4A3C">
        <w:rPr>
          <w:rFonts w:cstheme="minorHAnsi"/>
          <w:sz w:val="24"/>
          <w:szCs w:val="24"/>
        </w:rPr>
        <w:tab/>
        <w:t>______________________________</w:t>
      </w:r>
    </w:p>
    <w:sectPr w:rsidR="000D5763" w:rsidRPr="00BD4A3C" w:rsidSect="003271B6">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2A0" w:rsidRDefault="00AA32A0" w:rsidP="008F489F">
      <w:pPr>
        <w:spacing w:after="0" w:line="240" w:lineRule="auto"/>
      </w:pPr>
      <w:r>
        <w:separator/>
      </w:r>
    </w:p>
  </w:endnote>
  <w:endnote w:type="continuationSeparator" w:id="0">
    <w:p w:rsidR="00AA32A0" w:rsidRDefault="00AA32A0" w:rsidP="008F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F1A" w:rsidRDefault="00C52F1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90"/>
      <w:docPartObj>
        <w:docPartGallery w:val="Page Numbers (Bottom of Page)"/>
        <w:docPartUnique/>
      </w:docPartObj>
    </w:sdtPr>
    <w:sdtEndPr/>
    <w:sdtContent>
      <w:p w:rsidR="00C608A6" w:rsidRDefault="00C608A6">
        <w:pPr>
          <w:pStyle w:val="Pidipagina"/>
          <w:jc w:val="center"/>
        </w:pPr>
        <w:r>
          <w:fldChar w:fldCharType="begin"/>
        </w:r>
        <w:r>
          <w:instrText xml:space="preserve"> PAGE   \* MERGEFORMAT </w:instrText>
        </w:r>
        <w:r>
          <w:fldChar w:fldCharType="separate"/>
        </w:r>
        <w:r w:rsidR="00EC190B">
          <w:rPr>
            <w:noProof/>
          </w:rPr>
          <w:t>2</w:t>
        </w:r>
        <w:r>
          <w:rPr>
            <w:noProof/>
          </w:rPr>
          <w:fldChar w:fldCharType="end"/>
        </w:r>
      </w:p>
    </w:sdtContent>
  </w:sdt>
  <w:p w:rsidR="00C608A6" w:rsidRDefault="00C608A6" w:rsidP="008F489F">
    <w:pPr>
      <w:pStyle w:val="Pidipagina"/>
      <w:tabs>
        <w:tab w:val="clear" w:pos="9638"/>
        <w:tab w:val="right" w:pos="10348"/>
      </w:tabs>
      <w:ind w:right="-710"/>
      <w:rPr>
        <w:noProof/>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87"/>
      <w:docPartObj>
        <w:docPartGallery w:val="Page Numbers (Bottom of Page)"/>
        <w:docPartUnique/>
      </w:docPartObj>
    </w:sdtPr>
    <w:sdtEndPr/>
    <w:sdtContent>
      <w:p w:rsidR="00C608A6" w:rsidRDefault="00C608A6">
        <w:pPr>
          <w:pStyle w:val="Pidipagina"/>
          <w:jc w:val="center"/>
        </w:pPr>
        <w:r>
          <w:fldChar w:fldCharType="begin"/>
        </w:r>
        <w:r>
          <w:instrText xml:space="preserve"> PAGE   \* MERGEFORMAT </w:instrText>
        </w:r>
        <w:r>
          <w:fldChar w:fldCharType="separate"/>
        </w:r>
        <w:r w:rsidR="00EC190B">
          <w:rPr>
            <w:noProof/>
          </w:rPr>
          <w:t>1</w:t>
        </w:r>
        <w:r>
          <w:rPr>
            <w:noProof/>
          </w:rPr>
          <w:fldChar w:fldCharType="end"/>
        </w:r>
      </w:p>
    </w:sdtContent>
  </w:sdt>
  <w:p w:rsidR="00C608A6" w:rsidRDefault="00C608A6" w:rsidP="00720E0B">
    <w:pPr>
      <w:pStyle w:val="Pidipagina"/>
      <w:tabs>
        <w:tab w:val="clear" w:pos="9638"/>
        <w:tab w:val="right" w:pos="10348"/>
      </w:tabs>
      <w:ind w:left="-709" w:right="-71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2A0" w:rsidRDefault="00AA32A0" w:rsidP="008F489F">
      <w:pPr>
        <w:spacing w:after="0" w:line="240" w:lineRule="auto"/>
      </w:pPr>
      <w:r>
        <w:separator/>
      </w:r>
    </w:p>
  </w:footnote>
  <w:footnote w:type="continuationSeparator" w:id="0">
    <w:p w:rsidR="00AA32A0" w:rsidRDefault="00AA32A0" w:rsidP="008F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F1A" w:rsidRDefault="00C52F1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A6" w:rsidRDefault="00C608A6" w:rsidP="008F489F">
    <w:pPr>
      <w:pStyle w:val="Intestazione"/>
      <w:tabs>
        <w:tab w:val="clear" w:pos="9638"/>
        <w:tab w:val="right" w:pos="10348"/>
      </w:tabs>
      <w:ind w:left="-709" w:right="-710"/>
      <w:rPr>
        <w:noProof/>
      </w:rPr>
    </w:pPr>
  </w:p>
  <w:p w:rsidR="00C608A6" w:rsidRDefault="00C608A6" w:rsidP="008F489F">
    <w:pPr>
      <w:pStyle w:val="Intestazione"/>
      <w:tabs>
        <w:tab w:val="clear" w:pos="9638"/>
        <w:tab w:val="right" w:pos="10348"/>
      </w:tabs>
      <w:ind w:left="-709" w:right="-71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8A6" w:rsidRDefault="00C608A6" w:rsidP="003271B6">
    <w:pPr>
      <w:pStyle w:val="Intestazione"/>
      <w:tabs>
        <w:tab w:val="clear" w:pos="9638"/>
        <w:tab w:val="right" w:pos="10348"/>
      </w:tabs>
      <w:ind w:left="-709" w:right="-710"/>
      <w:jc w:val="center"/>
    </w:pPr>
  </w:p>
  <w:p w:rsidR="00C977F1" w:rsidRDefault="00293FA1" w:rsidP="003271B6">
    <w:pPr>
      <w:pStyle w:val="Intestazione"/>
      <w:tabs>
        <w:tab w:val="clear" w:pos="9638"/>
        <w:tab w:val="right" w:pos="10348"/>
      </w:tabs>
      <w:ind w:left="-709" w:right="-710"/>
      <w:jc w:val="center"/>
    </w:pPr>
    <w:r>
      <w:rPr>
        <w:noProof/>
      </w:rPr>
      <w:drawing>
        <wp:inline distT="0" distB="0" distL="0" distR="0">
          <wp:extent cx="6924675" cy="1276350"/>
          <wp:effectExtent l="0" t="0" r="9525" b="0"/>
          <wp:docPr id="1" name="Immagine 1" descr="IntestazioneLeviPo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LeviPonti"/>
                  <pic:cNvPicPr>
                    <a:picLocks noChangeAspect="1" noChangeArrowheads="1"/>
                  </pic:cNvPicPr>
                </pic:nvPicPr>
                <pic:blipFill>
                  <a:blip r:embed="rId1">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6924675"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96E"/>
    <w:multiLevelType w:val="hybridMultilevel"/>
    <w:tmpl w:val="E50CA032"/>
    <w:lvl w:ilvl="0" w:tplc="E1DAEFE4">
      <w:start w:val="1"/>
      <w:numFmt w:val="bullet"/>
      <w:lvlText w:val="-"/>
      <w:lvlJc w:val="left"/>
      <w:pPr>
        <w:ind w:left="775" w:hanging="360"/>
      </w:pPr>
      <w:rPr>
        <w:rFonts w:ascii="Calibri Light" w:hAnsi="Calibri Light"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38B2486E"/>
    <w:multiLevelType w:val="hybridMultilevel"/>
    <w:tmpl w:val="9DB48AD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6124734E"/>
    <w:multiLevelType w:val="hybridMultilevel"/>
    <w:tmpl w:val="8F52AA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9F"/>
    <w:rsid w:val="00066947"/>
    <w:rsid w:val="000D5763"/>
    <w:rsid w:val="000D6706"/>
    <w:rsid w:val="00152051"/>
    <w:rsid w:val="001940FD"/>
    <w:rsid w:val="001A2AAF"/>
    <w:rsid w:val="001D4648"/>
    <w:rsid w:val="001F670E"/>
    <w:rsid w:val="002226A5"/>
    <w:rsid w:val="00290AB6"/>
    <w:rsid w:val="00293FA1"/>
    <w:rsid w:val="002A0CF4"/>
    <w:rsid w:val="002B0D08"/>
    <w:rsid w:val="002C186E"/>
    <w:rsid w:val="002D16A4"/>
    <w:rsid w:val="00304773"/>
    <w:rsid w:val="003271B6"/>
    <w:rsid w:val="003673D8"/>
    <w:rsid w:val="00385BCD"/>
    <w:rsid w:val="003920D9"/>
    <w:rsid w:val="0044424C"/>
    <w:rsid w:val="00452A88"/>
    <w:rsid w:val="004723CE"/>
    <w:rsid w:val="0047283A"/>
    <w:rsid w:val="00496700"/>
    <w:rsid w:val="004A79A2"/>
    <w:rsid w:val="0050117D"/>
    <w:rsid w:val="0056558F"/>
    <w:rsid w:val="005C18BC"/>
    <w:rsid w:val="005F73F5"/>
    <w:rsid w:val="00637E04"/>
    <w:rsid w:val="006D061A"/>
    <w:rsid w:val="006E070A"/>
    <w:rsid w:val="00720E0B"/>
    <w:rsid w:val="00783BCE"/>
    <w:rsid w:val="00786566"/>
    <w:rsid w:val="007A058D"/>
    <w:rsid w:val="007F177E"/>
    <w:rsid w:val="008250D0"/>
    <w:rsid w:val="008B7B3C"/>
    <w:rsid w:val="008F489F"/>
    <w:rsid w:val="00911FED"/>
    <w:rsid w:val="00981A87"/>
    <w:rsid w:val="00991724"/>
    <w:rsid w:val="009A4DB1"/>
    <w:rsid w:val="009D6D2C"/>
    <w:rsid w:val="009E442C"/>
    <w:rsid w:val="00A00232"/>
    <w:rsid w:val="00A23904"/>
    <w:rsid w:val="00A36DB3"/>
    <w:rsid w:val="00A57896"/>
    <w:rsid w:val="00A6350F"/>
    <w:rsid w:val="00AA32A0"/>
    <w:rsid w:val="00AC27B8"/>
    <w:rsid w:val="00AD6325"/>
    <w:rsid w:val="00AF7364"/>
    <w:rsid w:val="00B437E5"/>
    <w:rsid w:val="00BD4A3C"/>
    <w:rsid w:val="00BE5218"/>
    <w:rsid w:val="00C3791F"/>
    <w:rsid w:val="00C52F1A"/>
    <w:rsid w:val="00C608A6"/>
    <w:rsid w:val="00C61C83"/>
    <w:rsid w:val="00C643B0"/>
    <w:rsid w:val="00C749D5"/>
    <w:rsid w:val="00C85FB2"/>
    <w:rsid w:val="00C977F1"/>
    <w:rsid w:val="00CF353B"/>
    <w:rsid w:val="00D01044"/>
    <w:rsid w:val="00D30F0C"/>
    <w:rsid w:val="00D57724"/>
    <w:rsid w:val="00D76980"/>
    <w:rsid w:val="00D90FDA"/>
    <w:rsid w:val="00E26DA5"/>
    <w:rsid w:val="00E671D8"/>
    <w:rsid w:val="00EA6D9A"/>
    <w:rsid w:val="00EB10D4"/>
    <w:rsid w:val="00EC190B"/>
    <w:rsid w:val="00F21418"/>
    <w:rsid w:val="00F55C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8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89F"/>
  </w:style>
  <w:style w:type="paragraph" w:styleId="Pidipagina">
    <w:name w:val="footer"/>
    <w:basedOn w:val="Normale"/>
    <w:link w:val="PidipaginaCarattere"/>
    <w:uiPriority w:val="99"/>
    <w:unhideWhenUsed/>
    <w:rsid w:val="008F48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89F"/>
  </w:style>
  <w:style w:type="paragraph" w:styleId="Testofumetto">
    <w:name w:val="Balloon Text"/>
    <w:basedOn w:val="Normale"/>
    <w:link w:val="TestofumettoCarattere"/>
    <w:uiPriority w:val="99"/>
    <w:semiHidden/>
    <w:unhideWhenUsed/>
    <w:rsid w:val="008F489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489F"/>
    <w:rPr>
      <w:rFonts w:ascii="Tahoma" w:hAnsi="Tahoma" w:cs="Tahoma"/>
      <w:sz w:val="16"/>
      <w:szCs w:val="16"/>
    </w:rPr>
  </w:style>
  <w:style w:type="paragraph" w:styleId="Corpodeltesto2">
    <w:name w:val="Body Text 2"/>
    <w:basedOn w:val="Normale"/>
    <w:link w:val="Corpodeltesto2Carattere"/>
    <w:rsid w:val="009A4DB1"/>
    <w:pPr>
      <w:overflowPunct w:val="0"/>
      <w:autoSpaceDE w:val="0"/>
      <w:autoSpaceDN w:val="0"/>
      <w:adjustRightInd w:val="0"/>
      <w:spacing w:after="0" w:line="480" w:lineRule="auto"/>
    </w:pPr>
    <w:rPr>
      <w:rFonts w:ascii="Tahoma" w:eastAsia="Times New Roman" w:hAnsi="Tahoma" w:cs="Times New Roman"/>
      <w:szCs w:val="20"/>
    </w:rPr>
  </w:style>
  <w:style w:type="character" w:customStyle="1" w:styleId="Corpodeltesto2Carattere">
    <w:name w:val="Corpo del testo 2 Carattere"/>
    <w:basedOn w:val="Carpredefinitoparagrafo"/>
    <w:link w:val="Corpodeltesto2"/>
    <w:rsid w:val="009A4DB1"/>
    <w:rPr>
      <w:rFonts w:ascii="Tahoma" w:eastAsia="Times New Roman" w:hAnsi="Tahoma" w:cs="Times New Roman"/>
      <w:szCs w:val="20"/>
      <w:lang w:eastAsia="it-IT"/>
    </w:rPr>
  </w:style>
  <w:style w:type="paragraph" w:styleId="Nessunaspaziatura">
    <w:name w:val="No Spacing"/>
    <w:uiPriority w:val="1"/>
    <w:qFormat/>
    <w:rsid w:val="009A4DB1"/>
    <w:pPr>
      <w:spacing w:after="0" w:line="240" w:lineRule="auto"/>
    </w:pPr>
    <w:rPr>
      <w:rFonts w:ascii="Calibri" w:eastAsia="Times New Roman" w:hAnsi="Calibri" w:cs="Times New Roman"/>
    </w:rPr>
  </w:style>
  <w:style w:type="paragraph" w:styleId="Paragrafoelenco">
    <w:name w:val="List Paragraph"/>
    <w:basedOn w:val="Normale"/>
    <w:uiPriority w:val="34"/>
    <w:qFormat/>
    <w:rsid w:val="00327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8625">
      <w:bodyDiv w:val="1"/>
      <w:marLeft w:val="0"/>
      <w:marRight w:val="0"/>
      <w:marTop w:val="0"/>
      <w:marBottom w:val="0"/>
      <w:divBdr>
        <w:top w:val="none" w:sz="0" w:space="0" w:color="auto"/>
        <w:left w:val="none" w:sz="0" w:space="0" w:color="auto"/>
        <w:bottom w:val="none" w:sz="0" w:space="0" w:color="auto"/>
        <w:right w:val="none" w:sz="0" w:space="0" w:color="auto"/>
      </w:divBdr>
    </w:div>
    <w:div w:id="19863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3981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2021-04-19T17:30:00Z</dcterms:created>
  <dcterms:modified xsi:type="dcterms:W3CDTF">2021-04-19T17:30:00Z</dcterms:modified>
</cp:coreProperties>
</file>