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4773" w:rsidRPr="00BD4A3C" w:rsidRDefault="00304773" w:rsidP="00304773">
      <w:pPr>
        <w:pStyle w:val="Nessunaspaziatura"/>
        <w:ind w:left="4956"/>
        <w:rPr>
          <w:rFonts w:asciiTheme="minorHAnsi" w:hAnsiTheme="minorHAnsi" w:cstheme="minorHAnsi"/>
          <w:b/>
        </w:rPr>
      </w:pPr>
    </w:p>
    <w:p w:rsidR="00290AB6" w:rsidRPr="00BD4A3C" w:rsidRDefault="00290AB6" w:rsidP="00290AB6">
      <w:pPr>
        <w:keepNext/>
        <w:autoSpaceDE w:val="0"/>
        <w:autoSpaceDN w:val="0"/>
        <w:adjustRightInd w:val="0"/>
        <w:spacing w:after="0" w:line="240" w:lineRule="auto"/>
        <w:jc w:val="center"/>
        <w:outlineLvl w:val="5"/>
        <w:rPr>
          <w:rFonts w:eastAsia="Times New Roman" w:cstheme="minorHAnsi"/>
          <w:sz w:val="32"/>
          <w:szCs w:val="24"/>
        </w:rPr>
      </w:pPr>
      <w:r w:rsidRPr="00BD4A3C">
        <w:rPr>
          <w:rFonts w:eastAsia="Times New Roman" w:cstheme="minorHAnsi"/>
          <w:sz w:val="32"/>
          <w:szCs w:val="24"/>
        </w:rPr>
        <w:t>Anno Scolastico 201</w:t>
      </w:r>
      <w:r w:rsidR="00991724" w:rsidRPr="00BD4A3C">
        <w:rPr>
          <w:rFonts w:eastAsia="Times New Roman" w:cstheme="minorHAnsi"/>
          <w:sz w:val="32"/>
          <w:szCs w:val="24"/>
        </w:rPr>
        <w:t>8</w:t>
      </w:r>
      <w:r w:rsidRPr="00BD4A3C">
        <w:rPr>
          <w:rFonts w:eastAsia="Times New Roman" w:cstheme="minorHAnsi"/>
          <w:sz w:val="32"/>
          <w:szCs w:val="24"/>
        </w:rPr>
        <w:t>/1</w:t>
      </w:r>
      <w:r w:rsidR="00991724" w:rsidRPr="00BD4A3C">
        <w:rPr>
          <w:rFonts w:eastAsia="Times New Roman" w:cstheme="minorHAnsi"/>
          <w:sz w:val="32"/>
          <w:szCs w:val="24"/>
        </w:rPr>
        <w:t>9</w:t>
      </w:r>
    </w:p>
    <w:p w:rsidR="00991724" w:rsidRPr="00BD4A3C" w:rsidRDefault="00991724" w:rsidP="00290AB6">
      <w:pPr>
        <w:keepNext/>
        <w:autoSpaceDE w:val="0"/>
        <w:autoSpaceDN w:val="0"/>
        <w:adjustRightInd w:val="0"/>
        <w:spacing w:after="0" w:line="240" w:lineRule="auto"/>
        <w:jc w:val="center"/>
        <w:outlineLvl w:val="5"/>
        <w:rPr>
          <w:rFonts w:eastAsia="Times New Roman" w:cstheme="minorHAnsi"/>
          <w:sz w:val="32"/>
          <w:szCs w:val="24"/>
        </w:rPr>
      </w:pPr>
    </w:p>
    <w:p w:rsidR="00290AB6" w:rsidRPr="00BD4A3C" w:rsidRDefault="00290AB6" w:rsidP="00991724">
      <w:pPr>
        <w:autoSpaceDE w:val="0"/>
        <w:autoSpaceDN w:val="0"/>
        <w:adjustRightInd w:val="0"/>
        <w:spacing w:after="0" w:line="240" w:lineRule="auto"/>
        <w:jc w:val="center"/>
        <w:rPr>
          <w:rFonts w:eastAsia="Times New Roman" w:cstheme="minorHAnsi"/>
          <w:sz w:val="32"/>
          <w:szCs w:val="29"/>
        </w:rPr>
      </w:pPr>
      <w:r w:rsidRPr="00BD4A3C">
        <w:rPr>
          <w:rFonts w:eastAsia="Times New Roman" w:cstheme="minorHAnsi"/>
          <w:szCs w:val="24"/>
        </w:rPr>
        <w:tab/>
      </w:r>
      <w:r w:rsidRPr="00BD4A3C">
        <w:rPr>
          <w:rFonts w:eastAsia="Times New Roman" w:cstheme="minorHAnsi"/>
          <w:sz w:val="32"/>
          <w:szCs w:val="29"/>
        </w:rPr>
        <w:t xml:space="preserve">Scheda di valutazione delle competenze </w:t>
      </w:r>
    </w:p>
    <w:p w:rsidR="00991724" w:rsidRPr="00BD4A3C" w:rsidRDefault="00991724" w:rsidP="00991724">
      <w:pPr>
        <w:autoSpaceDE w:val="0"/>
        <w:autoSpaceDN w:val="0"/>
        <w:adjustRightInd w:val="0"/>
        <w:spacing w:after="0" w:line="240" w:lineRule="auto"/>
        <w:jc w:val="center"/>
        <w:rPr>
          <w:rFonts w:eastAsia="Times New Roman" w:cstheme="minorHAnsi"/>
          <w:sz w:val="32"/>
          <w:szCs w:val="29"/>
        </w:rPr>
      </w:pPr>
    </w:p>
    <w:p w:rsidR="00991724" w:rsidRPr="00BD4A3C" w:rsidRDefault="003271B6" w:rsidP="00991724">
      <w:pPr>
        <w:autoSpaceDE w:val="0"/>
        <w:autoSpaceDN w:val="0"/>
        <w:adjustRightInd w:val="0"/>
        <w:spacing w:after="0" w:line="240" w:lineRule="auto"/>
        <w:jc w:val="center"/>
        <w:rPr>
          <w:rFonts w:eastAsia="Times New Roman" w:cstheme="minorHAnsi"/>
          <w:sz w:val="32"/>
          <w:szCs w:val="29"/>
        </w:rPr>
      </w:pPr>
      <w:r w:rsidRPr="00BD4A3C">
        <w:rPr>
          <w:rFonts w:eastAsia="Times New Roman" w:cstheme="minorHAnsi"/>
          <w:sz w:val="32"/>
          <w:szCs w:val="29"/>
        </w:rPr>
        <w:t>Progetto apprendistato - Formazione interna</w:t>
      </w:r>
    </w:p>
    <w:p w:rsidR="003271B6" w:rsidRPr="00BD4A3C" w:rsidRDefault="003271B6" w:rsidP="00991724">
      <w:pPr>
        <w:autoSpaceDE w:val="0"/>
        <w:autoSpaceDN w:val="0"/>
        <w:adjustRightInd w:val="0"/>
        <w:spacing w:after="0" w:line="240" w:lineRule="auto"/>
        <w:jc w:val="center"/>
        <w:rPr>
          <w:rFonts w:eastAsia="Times New Roman" w:cstheme="minorHAnsi"/>
          <w:sz w:val="29"/>
          <w:szCs w:val="29"/>
        </w:rPr>
      </w:pPr>
    </w:p>
    <w:tbl>
      <w:tblPr>
        <w:tblW w:w="101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19"/>
        <w:gridCol w:w="7831"/>
      </w:tblGrid>
      <w:tr w:rsidR="00290AB6" w:rsidRPr="00BD4A3C" w:rsidTr="003271B6">
        <w:trPr>
          <w:trHeight w:val="502"/>
          <w:jc w:val="center"/>
        </w:trPr>
        <w:tc>
          <w:tcPr>
            <w:tcW w:w="2319" w:type="dxa"/>
            <w:vAlign w:val="center"/>
          </w:tcPr>
          <w:p w:rsidR="00290AB6" w:rsidRPr="00BD4A3C" w:rsidRDefault="00290AB6" w:rsidP="00290AB6">
            <w:pPr>
              <w:autoSpaceDE w:val="0"/>
              <w:autoSpaceDN w:val="0"/>
              <w:adjustRightInd w:val="0"/>
              <w:spacing w:after="0" w:line="240" w:lineRule="auto"/>
              <w:rPr>
                <w:rFonts w:eastAsia="Times New Roman" w:cstheme="minorHAnsi"/>
                <w:sz w:val="20"/>
                <w:szCs w:val="20"/>
              </w:rPr>
            </w:pPr>
            <w:r w:rsidRPr="00BD4A3C">
              <w:rPr>
                <w:rFonts w:eastAsia="Times New Roman" w:cstheme="minorHAnsi"/>
                <w:sz w:val="20"/>
                <w:szCs w:val="20"/>
              </w:rPr>
              <w:t>Alunno</w:t>
            </w:r>
          </w:p>
        </w:tc>
        <w:tc>
          <w:tcPr>
            <w:tcW w:w="7831" w:type="dxa"/>
            <w:vAlign w:val="center"/>
          </w:tcPr>
          <w:p w:rsidR="00290AB6" w:rsidRPr="00BD4A3C" w:rsidRDefault="00290AB6" w:rsidP="00290AB6">
            <w:pPr>
              <w:autoSpaceDE w:val="0"/>
              <w:autoSpaceDN w:val="0"/>
              <w:adjustRightInd w:val="0"/>
              <w:spacing w:after="0" w:line="240" w:lineRule="auto"/>
              <w:rPr>
                <w:rFonts w:eastAsia="Times New Roman" w:cstheme="minorHAnsi"/>
                <w:sz w:val="20"/>
                <w:szCs w:val="20"/>
              </w:rPr>
            </w:pPr>
          </w:p>
        </w:tc>
      </w:tr>
      <w:tr w:rsidR="00290AB6" w:rsidRPr="00BD4A3C" w:rsidTr="003271B6">
        <w:trPr>
          <w:trHeight w:val="502"/>
          <w:jc w:val="center"/>
        </w:trPr>
        <w:tc>
          <w:tcPr>
            <w:tcW w:w="2319" w:type="dxa"/>
            <w:vAlign w:val="center"/>
          </w:tcPr>
          <w:p w:rsidR="00290AB6" w:rsidRPr="00BD4A3C" w:rsidRDefault="00290AB6" w:rsidP="00290AB6">
            <w:pPr>
              <w:autoSpaceDE w:val="0"/>
              <w:autoSpaceDN w:val="0"/>
              <w:adjustRightInd w:val="0"/>
              <w:spacing w:after="0" w:line="240" w:lineRule="auto"/>
              <w:rPr>
                <w:rFonts w:eastAsia="Times New Roman" w:cstheme="minorHAnsi"/>
                <w:sz w:val="20"/>
                <w:szCs w:val="20"/>
              </w:rPr>
            </w:pPr>
            <w:r w:rsidRPr="00BD4A3C">
              <w:rPr>
                <w:rFonts w:eastAsia="Times New Roman" w:cstheme="minorHAnsi"/>
                <w:sz w:val="20"/>
                <w:szCs w:val="20"/>
              </w:rPr>
              <w:t>Azienda</w:t>
            </w:r>
          </w:p>
        </w:tc>
        <w:tc>
          <w:tcPr>
            <w:tcW w:w="7831" w:type="dxa"/>
            <w:vAlign w:val="center"/>
          </w:tcPr>
          <w:p w:rsidR="00290AB6" w:rsidRPr="00BD4A3C" w:rsidRDefault="00290AB6" w:rsidP="00290AB6">
            <w:pPr>
              <w:autoSpaceDE w:val="0"/>
              <w:autoSpaceDN w:val="0"/>
              <w:adjustRightInd w:val="0"/>
              <w:spacing w:after="0" w:line="240" w:lineRule="auto"/>
              <w:rPr>
                <w:rFonts w:eastAsia="Times New Roman" w:cstheme="minorHAnsi"/>
                <w:sz w:val="20"/>
                <w:szCs w:val="20"/>
              </w:rPr>
            </w:pPr>
          </w:p>
        </w:tc>
      </w:tr>
      <w:tr w:rsidR="003271B6" w:rsidRPr="00BD4A3C" w:rsidTr="003271B6">
        <w:trPr>
          <w:trHeight w:val="502"/>
          <w:jc w:val="center"/>
        </w:trPr>
        <w:tc>
          <w:tcPr>
            <w:tcW w:w="2319" w:type="dxa"/>
            <w:vAlign w:val="center"/>
          </w:tcPr>
          <w:p w:rsidR="003271B6" w:rsidRPr="00BD4A3C" w:rsidRDefault="003271B6" w:rsidP="00290AB6">
            <w:pPr>
              <w:autoSpaceDE w:val="0"/>
              <w:autoSpaceDN w:val="0"/>
              <w:adjustRightInd w:val="0"/>
              <w:spacing w:after="0" w:line="240" w:lineRule="auto"/>
              <w:rPr>
                <w:rFonts w:eastAsia="Times New Roman" w:cstheme="minorHAnsi"/>
                <w:sz w:val="20"/>
                <w:szCs w:val="20"/>
              </w:rPr>
            </w:pPr>
            <w:r w:rsidRPr="00BD4A3C">
              <w:rPr>
                <w:rFonts w:eastAsia="Times New Roman" w:cstheme="minorHAnsi"/>
                <w:sz w:val="20"/>
                <w:szCs w:val="20"/>
              </w:rPr>
              <w:t>Periodo valutato</w:t>
            </w:r>
          </w:p>
        </w:tc>
        <w:tc>
          <w:tcPr>
            <w:tcW w:w="7831" w:type="dxa"/>
            <w:vAlign w:val="center"/>
          </w:tcPr>
          <w:p w:rsidR="003271B6" w:rsidRPr="00BD4A3C" w:rsidRDefault="003271B6" w:rsidP="00290AB6">
            <w:pPr>
              <w:autoSpaceDE w:val="0"/>
              <w:autoSpaceDN w:val="0"/>
              <w:adjustRightInd w:val="0"/>
              <w:spacing w:after="0" w:line="240" w:lineRule="auto"/>
              <w:rPr>
                <w:rFonts w:eastAsia="Times New Roman" w:cstheme="minorHAnsi"/>
                <w:sz w:val="20"/>
                <w:szCs w:val="20"/>
              </w:rPr>
            </w:pPr>
          </w:p>
        </w:tc>
      </w:tr>
      <w:tr w:rsidR="00290AB6" w:rsidRPr="00BD4A3C" w:rsidTr="003271B6">
        <w:trPr>
          <w:trHeight w:val="502"/>
          <w:jc w:val="center"/>
        </w:trPr>
        <w:tc>
          <w:tcPr>
            <w:tcW w:w="2319" w:type="dxa"/>
            <w:vAlign w:val="center"/>
          </w:tcPr>
          <w:p w:rsidR="00290AB6" w:rsidRPr="00BD4A3C" w:rsidRDefault="00290AB6" w:rsidP="00290AB6">
            <w:pPr>
              <w:autoSpaceDE w:val="0"/>
              <w:autoSpaceDN w:val="0"/>
              <w:adjustRightInd w:val="0"/>
              <w:spacing w:after="0" w:line="240" w:lineRule="auto"/>
              <w:rPr>
                <w:rFonts w:eastAsia="Times New Roman" w:cstheme="minorHAnsi"/>
                <w:sz w:val="20"/>
                <w:szCs w:val="20"/>
              </w:rPr>
            </w:pPr>
            <w:r w:rsidRPr="00BD4A3C">
              <w:rPr>
                <w:rFonts w:eastAsia="Times New Roman" w:cstheme="minorHAnsi"/>
                <w:sz w:val="20"/>
                <w:szCs w:val="20"/>
              </w:rPr>
              <w:t>Tutor Aziendale</w:t>
            </w:r>
          </w:p>
        </w:tc>
        <w:tc>
          <w:tcPr>
            <w:tcW w:w="7831" w:type="dxa"/>
            <w:vAlign w:val="center"/>
          </w:tcPr>
          <w:p w:rsidR="00290AB6" w:rsidRPr="00BD4A3C" w:rsidRDefault="00290AB6" w:rsidP="00290AB6">
            <w:pPr>
              <w:autoSpaceDE w:val="0"/>
              <w:autoSpaceDN w:val="0"/>
              <w:adjustRightInd w:val="0"/>
              <w:spacing w:after="0" w:line="240" w:lineRule="auto"/>
              <w:rPr>
                <w:rFonts w:eastAsia="Times New Roman" w:cstheme="minorHAnsi"/>
                <w:sz w:val="20"/>
                <w:szCs w:val="20"/>
              </w:rPr>
            </w:pPr>
          </w:p>
        </w:tc>
      </w:tr>
      <w:tr w:rsidR="00290AB6" w:rsidRPr="00BD4A3C" w:rsidTr="003271B6">
        <w:trPr>
          <w:trHeight w:val="503"/>
          <w:jc w:val="center"/>
        </w:trPr>
        <w:tc>
          <w:tcPr>
            <w:tcW w:w="2319" w:type="dxa"/>
            <w:vAlign w:val="center"/>
          </w:tcPr>
          <w:p w:rsidR="00290AB6" w:rsidRPr="00BD4A3C" w:rsidRDefault="00290AB6" w:rsidP="00290AB6">
            <w:pPr>
              <w:autoSpaceDE w:val="0"/>
              <w:autoSpaceDN w:val="0"/>
              <w:adjustRightInd w:val="0"/>
              <w:spacing w:after="0" w:line="240" w:lineRule="auto"/>
              <w:rPr>
                <w:rFonts w:eastAsia="Times New Roman" w:cstheme="minorHAnsi"/>
                <w:sz w:val="20"/>
                <w:szCs w:val="20"/>
              </w:rPr>
            </w:pPr>
            <w:r w:rsidRPr="00BD4A3C">
              <w:rPr>
                <w:rFonts w:eastAsia="Times New Roman" w:cstheme="minorHAnsi"/>
                <w:sz w:val="20"/>
                <w:szCs w:val="20"/>
              </w:rPr>
              <w:t>Tutor Scolastico</w:t>
            </w:r>
          </w:p>
        </w:tc>
        <w:tc>
          <w:tcPr>
            <w:tcW w:w="7831" w:type="dxa"/>
            <w:vAlign w:val="center"/>
          </w:tcPr>
          <w:p w:rsidR="00290AB6" w:rsidRPr="00BD4A3C" w:rsidRDefault="00290AB6" w:rsidP="00991724">
            <w:pPr>
              <w:autoSpaceDE w:val="0"/>
              <w:autoSpaceDN w:val="0"/>
              <w:adjustRightInd w:val="0"/>
              <w:spacing w:after="0" w:line="240" w:lineRule="auto"/>
              <w:rPr>
                <w:rFonts w:eastAsia="Times New Roman" w:cstheme="minorHAnsi"/>
                <w:sz w:val="20"/>
                <w:szCs w:val="20"/>
              </w:rPr>
            </w:pPr>
            <w:bookmarkStart w:id="0" w:name="_GoBack"/>
            <w:bookmarkEnd w:id="0"/>
          </w:p>
        </w:tc>
      </w:tr>
    </w:tbl>
    <w:p w:rsidR="00290AB6" w:rsidRPr="00BD4A3C" w:rsidRDefault="00290AB6" w:rsidP="00290AB6">
      <w:pPr>
        <w:autoSpaceDE w:val="0"/>
        <w:autoSpaceDN w:val="0"/>
        <w:adjustRightInd w:val="0"/>
        <w:spacing w:after="0" w:line="240" w:lineRule="auto"/>
        <w:rPr>
          <w:rFonts w:eastAsia="Times New Roman" w:cstheme="minorHAnsi"/>
          <w:sz w:val="20"/>
          <w:szCs w:val="20"/>
        </w:rPr>
      </w:pPr>
    </w:p>
    <w:p w:rsidR="003271B6" w:rsidRPr="00BD4A3C" w:rsidRDefault="003271B6" w:rsidP="00290AB6">
      <w:pPr>
        <w:autoSpaceDE w:val="0"/>
        <w:autoSpaceDN w:val="0"/>
        <w:adjustRightInd w:val="0"/>
        <w:spacing w:after="0" w:line="240" w:lineRule="auto"/>
        <w:rPr>
          <w:rFonts w:eastAsia="Times New Roman" w:cstheme="minorHAnsi"/>
          <w:sz w:val="20"/>
          <w:szCs w:val="20"/>
        </w:rPr>
      </w:pPr>
    </w:p>
    <w:p w:rsidR="00290AB6" w:rsidRPr="00BD4A3C" w:rsidRDefault="003271B6" w:rsidP="00290AB6">
      <w:pPr>
        <w:autoSpaceDE w:val="0"/>
        <w:autoSpaceDN w:val="0"/>
        <w:adjustRightInd w:val="0"/>
        <w:spacing w:after="0" w:line="240" w:lineRule="auto"/>
        <w:rPr>
          <w:rFonts w:eastAsia="Times New Roman" w:cstheme="minorHAnsi"/>
          <w:sz w:val="20"/>
          <w:szCs w:val="20"/>
        </w:rPr>
      </w:pPr>
      <w:r w:rsidRPr="00BD4A3C">
        <w:rPr>
          <w:rFonts w:eastAsia="Times New Roman" w:cstheme="minorHAnsi"/>
          <w:sz w:val="20"/>
          <w:szCs w:val="20"/>
        </w:rPr>
        <w:t>Sono di seguito riportate le competenze che possono essere oggetto di valutazione per il periodo di formazione interna.</w:t>
      </w:r>
    </w:p>
    <w:p w:rsidR="003271B6" w:rsidRPr="00BD4A3C" w:rsidRDefault="003271B6" w:rsidP="00290AB6">
      <w:pPr>
        <w:autoSpaceDE w:val="0"/>
        <w:autoSpaceDN w:val="0"/>
        <w:adjustRightInd w:val="0"/>
        <w:spacing w:after="0" w:line="240" w:lineRule="auto"/>
        <w:rPr>
          <w:rFonts w:eastAsia="Times New Roman" w:cstheme="minorHAnsi"/>
          <w:sz w:val="20"/>
          <w:szCs w:val="20"/>
        </w:rPr>
      </w:pPr>
    </w:p>
    <w:p w:rsidR="003271B6" w:rsidRPr="00BD4A3C" w:rsidRDefault="003271B6" w:rsidP="00290AB6">
      <w:pPr>
        <w:autoSpaceDE w:val="0"/>
        <w:autoSpaceDN w:val="0"/>
        <w:adjustRightInd w:val="0"/>
        <w:spacing w:after="0" w:line="240" w:lineRule="auto"/>
        <w:rPr>
          <w:rFonts w:eastAsia="Times New Roman" w:cstheme="minorHAnsi"/>
          <w:sz w:val="20"/>
          <w:szCs w:val="20"/>
        </w:rPr>
      </w:pPr>
    </w:p>
    <w:p w:rsidR="003271B6" w:rsidRPr="00BD4A3C" w:rsidRDefault="003271B6" w:rsidP="00290AB6">
      <w:pPr>
        <w:autoSpaceDE w:val="0"/>
        <w:autoSpaceDN w:val="0"/>
        <w:adjustRightInd w:val="0"/>
        <w:spacing w:after="0" w:line="240" w:lineRule="auto"/>
        <w:rPr>
          <w:rFonts w:eastAsia="Times New Roman" w:cstheme="minorHAnsi"/>
          <w:sz w:val="20"/>
          <w:szCs w:val="20"/>
        </w:rPr>
      </w:pPr>
      <w:r w:rsidRPr="00BD4A3C">
        <w:rPr>
          <w:rFonts w:eastAsia="Times New Roman" w:cstheme="minorHAnsi"/>
          <w:sz w:val="20"/>
          <w:szCs w:val="20"/>
        </w:rPr>
        <w:t>Il tutor aziendale è tenuto a valutare:</w:t>
      </w:r>
    </w:p>
    <w:p w:rsidR="003271B6" w:rsidRPr="00BD4A3C" w:rsidRDefault="003271B6" w:rsidP="003271B6">
      <w:pPr>
        <w:pStyle w:val="Paragrafoelenco"/>
        <w:numPr>
          <w:ilvl w:val="0"/>
          <w:numId w:val="3"/>
        </w:numPr>
        <w:autoSpaceDE w:val="0"/>
        <w:autoSpaceDN w:val="0"/>
        <w:adjustRightInd w:val="0"/>
        <w:spacing w:after="0" w:line="240" w:lineRule="auto"/>
        <w:rPr>
          <w:rFonts w:eastAsia="Times New Roman" w:cstheme="minorHAnsi"/>
          <w:sz w:val="20"/>
          <w:szCs w:val="20"/>
        </w:rPr>
      </w:pPr>
      <w:r w:rsidRPr="00BD4A3C">
        <w:rPr>
          <w:rFonts w:eastAsia="Times New Roman" w:cstheme="minorHAnsi"/>
          <w:sz w:val="20"/>
          <w:szCs w:val="20"/>
        </w:rPr>
        <w:t>tutte le competenze del quadro A (Competenze disciplinari e trasversali)</w:t>
      </w:r>
    </w:p>
    <w:p w:rsidR="003271B6" w:rsidRPr="00BD4A3C" w:rsidRDefault="003271B6" w:rsidP="003271B6">
      <w:pPr>
        <w:pStyle w:val="Paragrafoelenco"/>
        <w:numPr>
          <w:ilvl w:val="0"/>
          <w:numId w:val="3"/>
        </w:numPr>
        <w:autoSpaceDE w:val="0"/>
        <w:autoSpaceDN w:val="0"/>
        <w:adjustRightInd w:val="0"/>
        <w:spacing w:after="0" w:line="240" w:lineRule="auto"/>
        <w:rPr>
          <w:rFonts w:eastAsia="Times New Roman" w:cstheme="minorHAnsi"/>
          <w:sz w:val="20"/>
          <w:szCs w:val="20"/>
        </w:rPr>
      </w:pPr>
      <w:r w:rsidRPr="00BD4A3C">
        <w:rPr>
          <w:rFonts w:eastAsia="Times New Roman" w:cstheme="minorHAnsi"/>
          <w:sz w:val="20"/>
          <w:szCs w:val="20"/>
        </w:rPr>
        <w:t xml:space="preserve">le competenze del quadro B (Competenze tecnico-professionali) relative ai processi e alle attività </w:t>
      </w:r>
      <w:r w:rsidRPr="00BD4A3C">
        <w:rPr>
          <w:rFonts w:eastAsia="Times New Roman" w:cstheme="minorHAnsi"/>
          <w:sz w:val="20"/>
          <w:szCs w:val="20"/>
          <w:u w:val="single"/>
        </w:rPr>
        <w:t>effettivamente svolti</w:t>
      </w:r>
      <w:r w:rsidRPr="00BD4A3C">
        <w:rPr>
          <w:rFonts w:eastAsia="Times New Roman" w:cstheme="minorHAnsi"/>
          <w:sz w:val="20"/>
          <w:szCs w:val="20"/>
        </w:rPr>
        <w:t xml:space="preserve"> durante il periodo di formazione interna.</w:t>
      </w:r>
    </w:p>
    <w:p w:rsidR="00304773" w:rsidRPr="00BD4A3C" w:rsidRDefault="00304773" w:rsidP="003271B6">
      <w:pPr>
        <w:spacing w:after="0" w:line="240" w:lineRule="auto"/>
        <w:rPr>
          <w:rFonts w:cstheme="minorHAnsi"/>
          <w:sz w:val="24"/>
          <w:szCs w:val="24"/>
        </w:rPr>
      </w:pPr>
    </w:p>
    <w:p w:rsidR="003271B6" w:rsidRPr="00BD4A3C" w:rsidRDefault="003271B6" w:rsidP="003271B6">
      <w:pPr>
        <w:spacing w:after="0" w:line="240" w:lineRule="auto"/>
        <w:rPr>
          <w:rFonts w:cstheme="minorHAnsi"/>
          <w:sz w:val="24"/>
          <w:szCs w:val="24"/>
        </w:rPr>
      </w:pPr>
    </w:p>
    <w:p w:rsidR="009E442C" w:rsidRPr="00BD4A3C" w:rsidRDefault="009E442C" w:rsidP="003271B6">
      <w:pPr>
        <w:spacing w:after="0" w:line="240" w:lineRule="auto"/>
        <w:rPr>
          <w:rFonts w:cstheme="minorHAnsi"/>
          <w:sz w:val="24"/>
          <w:szCs w:val="24"/>
        </w:rPr>
      </w:pPr>
    </w:p>
    <w:p w:rsidR="009E442C" w:rsidRPr="00BD4A3C" w:rsidRDefault="009E442C" w:rsidP="003271B6">
      <w:pPr>
        <w:spacing w:after="0" w:line="240" w:lineRule="auto"/>
        <w:rPr>
          <w:rFonts w:cstheme="minorHAnsi"/>
          <w:sz w:val="24"/>
          <w:szCs w:val="24"/>
        </w:rPr>
      </w:pPr>
    </w:p>
    <w:p w:rsidR="003271B6" w:rsidRPr="00BD4A3C" w:rsidRDefault="003271B6" w:rsidP="003271B6">
      <w:pPr>
        <w:spacing w:after="0" w:line="240" w:lineRule="auto"/>
        <w:rPr>
          <w:rFonts w:cstheme="minorHAnsi"/>
          <w:sz w:val="24"/>
          <w:szCs w:val="24"/>
        </w:rPr>
      </w:pPr>
    </w:p>
    <w:p w:rsidR="00BD4A3C" w:rsidRPr="00BD4A3C" w:rsidRDefault="00BD4A3C" w:rsidP="00BD4A3C">
      <w:pPr>
        <w:jc w:val="center"/>
        <w:rPr>
          <w:rFonts w:cstheme="minorHAnsi"/>
        </w:rPr>
      </w:pPr>
      <w:r w:rsidRPr="00BD4A3C">
        <w:rPr>
          <w:rFonts w:cstheme="minorHAnsi"/>
          <w:b/>
        </w:rPr>
        <w:t>RUBRICA DEI GRADI DI PADRONANZA DELLE COMPETENZE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55"/>
        <w:gridCol w:w="3920"/>
        <w:gridCol w:w="3927"/>
        <w:gridCol w:w="3786"/>
      </w:tblGrid>
      <w:tr w:rsidR="00BD4A3C" w:rsidRPr="00BD4A3C" w:rsidTr="00B36819">
        <w:tc>
          <w:tcPr>
            <w:tcW w:w="3794" w:type="dxa"/>
          </w:tcPr>
          <w:p w:rsidR="00BD4A3C" w:rsidRPr="00BD4A3C" w:rsidRDefault="00BD4A3C" w:rsidP="00B36819">
            <w:pPr>
              <w:jc w:val="center"/>
              <w:rPr>
                <w:rFonts w:cstheme="minorHAnsi"/>
                <w:b/>
                <w:smallCaps/>
              </w:rPr>
            </w:pPr>
            <w:r w:rsidRPr="00BD4A3C">
              <w:rPr>
                <w:rFonts w:cstheme="minorHAnsi"/>
                <w:b/>
                <w:smallCaps/>
              </w:rPr>
              <w:t>Parziale - 1</w:t>
            </w:r>
          </w:p>
        </w:tc>
        <w:tc>
          <w:tcPr>
            <w:tcW w:w="3969" w:type="dxa"/>
          </w:tcPr>
          <w:p w:rsidR="00BD4A3C" w:rsidRPr="00BD4A3C" w:rsidRDefault="00BD4A3C" w:rsidP="00B36819">
            <w:pPr>
              <w:jc w:val="center"/>
              <w:rPr>
                <w:rFonts w:cstheme="minorHAnsi"/>
                <w:b/>
                <w:smallCaps/>
              </w:rPr>
            </w:pPr>
            <w:r w:rsidRPr="00BD4A3C">
              <w:rPr>
                <w:rFonts w:cstheme="minorHAnsi"/>
                <w:b/>
                <w:smallCaps/>
              </w:rPr>
              <w:t>Basilare - 2</w:t>
            </w:r>
          </w:p>
        </w:tc>
        <w:tc>
          <w:tcPr>
            <w:tcW w:w="3969" w:type="dxa"/>
          </w:tcPr>
          <w:p w:rsidR="00BD4A3C" w:rsidRPr="00BD4A3C" w:rsidRDefault="00BD4A3C" w:rsidP="00B36819">
            <w:pPr>
              <w:jc w:val="center"/>
              <w:rPr>
                <w:rFonts w:cstheme="minorHAnsi"/>
                <w:b/>
                <w:smallCaps/>
              </w:rPr>
            </w:pPr>
            <w:r w:rsidRPr="00BD4A3C">
              <w:rPr>
                <w:rFonts w:cstheme="minorHAnsi"/>
                <w:b/>
                <w:smallCaps/>
              </w:rPr>
              <w:t>Intermedio - 3</w:t>
            </w:r>
          </w:p>
        </w:tc>
        <w:tc>
          <w:tcPr>
            <w:tcW w:w="3827" w:type="dxa"/>
          </w:tcPr>
          <w:p w:rsidR="00BD4A3C" w:rsidRPr="00BD4A3C" w:rsidRDefault="00BD4A3C" w:rsidP="00B36819">
            <w:pPr>
              <w:jc w:val="center"/>
              <w:rPr>
                <w:rFonts w:cstheme="minorHAnsi"/>
                <w:b/>
                <w:smallCaps/>
              </w:rPr>
            </w:pPr>
            <w:r w:rsidRPr="00BD4A3C">
              <w:rPr>
                <w:rFonts w:cstheme="minorHAnsi"/>
                <w:b/>
                <w:smallCaps/>
              </w:rPr>
              <w:t>Elevato - 4</w:t>
            </w:r>
          </w:p>
        </w:tc>
      </w:tr>
      <w:tr w:rsidR="00BD4A3C" w:rsidRPr="00BD4A3C" w:rsidTr="00BD4A3C">
        <w:trPr>
          <w:trHeight w:val="3489"/>
        </w:trPr>
        <w:tc>
          <w:tcPr>
            <w:tcW w:w="3794" w:type="dxa"/>
          </w:tcPr>
          <w:p w:rsidR="00BD4A3C" w:rsidRPr="00BD4A3C" w:rsidRDefault="00BD4A3C" w:rsidP="00B36819">
            <w:pPr>
              <w:rPr>
                <w:rFonts w:cstheme="minorHAnsi"/>
              </w:rPr>
            </w:pPr>
            <w:r w:rsidRPr="00BD4A3C">
              <w:rPr>
                <w:rFonts w:cstheme="minorHAnsi"/>
              </w:rPr>
              <w:t>L’allievo mostra difficoltà nel comprendere appieno il compito, procede in modo selettivo svolgendo solo talune attività di cui si sente sicuro, utilizza un linguaggio incompleto preferendo descrivere le cose fatte piuttosto che cogliere il senso dell’azione, manca della consapevolezza di insieme.</w:t>
            </w:r>
          </w:p>
          <w:p w:rsidR="00BD4A3C" w:rsidRPr="00BD4A3C" w:rsidRDefault="00BD4A3C" w:rsidP="00B36819">
            <w:pPr>
              <w:rPr>
                <w:rFonts w:cstheme="minorHAnsi"/>
              </w:rPr>
            </w:pPr>
          </w:p>
        </w:tc>
        <w:tc>
          <w:tcPr>
            <w:tcW w:w="3969" w:type="dxa"/>
          </w:tcPr>
          <w:p w:rsidR="00BD4A3C" w:rsidRPr="00BD4A3C" w:rsidRDefault="00BD4A3C" w:rsidP="00B36819">
            <w:pPr>
              <w:rPr>
                <w:rFonts w:cstheme="minorHAnsi"/>
              </w:rPr>
            </w:pPr>
            <w:r w:rsidRPr="00BD4A3C">
              <w:rPr>
                <w:rFonts w:cstheme="minorHAnsi"/>
              </w:rPr>
              <w:t xml:space="preserve">L’allievo comprende gli elementi essenziali del compito, procede con prudenza svolgendo le attività necessarie, utilizza un linguaggio adeguato a descrivere le attività ed i loro principali significati, coglie gli aspetti essenziali del senso dell’azione.     </w:t>
            </w:r>
          </w:p>
        </w:tc>
        <w:tc>
          <w:tcPr>
            <w:tcW w:w="3969" w:type="dxa"/>
          </w:tcPr>
          <w:p w:rsidR="00BD4A3C" w:rsidRPr="00BD4A3C" w:rsidRDefault="00BD4A3C" w:rsidP="00B36819">
            <w:pPr>
              <w:rPr>
                <w:rFonts w:cstheme="minorHAnsi"/>
              </w:rPr>
            </w:pPr>
            <w:r w:rsidRPr="00BD4A3C">
              <w:rPr>
                <w:rFonts w:cstheme="minorHAnsi"/>
              </w:rPr>
              <w:t xml:space="preserve">L’allievo comprende appieno il compito assegnato, procede con sicurezza svolgendo tutte le attività necessarie, utilizza un linguaggio appropriato e ricco in grado di cogliere tutti gli elementi in gioco, palesi e latenti, presenta una piena consapevolezza del senso dell’azione.     </w:t>
            </w:r>
          </w:p>
        </w:tc>
        <w:tc>
          <w:tcPr>
            <w:tcW w:w="3827" w:type="dxa"/>
          </w:tcPr>
          <w:p w:rsidR="00BD4A3C" w:rsidRPr="00BD4A3C" w:rsidRDefault="00BD4A3C" w:rsidP="00BD4A3C">
            <w:pPr>
              <w:rPr>
                <w:rFonts w:cstheme="minorHAnsi"/>
              </w:rPr>
            </w:pPr>
            <w:r w:rsidRPr="00BD4A3C">
              <w:rPr>
                <w:rFonts w:cstheme="minorHAnsi"/>
              </w:rPr>
              <w:t xml:space="preserve">L’allievo, oltre a presentare le caratteristiche del grado “adeguato”, evidenzia un valore aggiunto costituito da uno o più dei seguenti aspetti: vivacità di interessi e di apporti, prontezza nel fronteggiare compiti e problemi, ricchezza delle informazioni raccolte e del linguaggio utilizzato, elaborazione di idee e proposte innovative, assunzione di responsabilità ulteriori.  </w:t>
            </w:r>
          </w:p>
        </w:tc>
      </w:tr>
    </w:tbl>
    <w:p w:rsidR="00BD4A3C" w:rsidRPr="00BD4A3C" w:rsidRDefault="00BD4A3C" w:rsidP="003271B6">
      <w:pPr>
        <w:spacing w:after="0" w:line="240" w:lineRule="auto"/>
        <w:jc w:val="center"/>
        <w:rPr>
          <w:rFonts w:cstheme="minorHAnsi"/>
          <w:sz w:val="24"/>
          <w:szCs w:val="24"/>
        </w:rPr>
      </w:pPr>
    </w:p>
    <w:p w:rsidR="00BD4A3C" w:rsidRPr="00BD4A3C" w:rsidRDefault="00BD4A3C" w:rsidP="003271B6">
      <w:pPr>
        <w:spacing w:after="0" w:line="240" w:lineRule="auto"/>
        <w:jc w:val="center"/>
        <w:rPr>
          <w:rFonts w:cstheme="minorHAnsi"/>
          <w:sz w:val="24"/>
          <w:szCs w:val="24"/>
        </w:rPr>
      </w:pPr>
    </w:p>
    <w:p w:rsidR="009E442C" w:rsidRPr="00BD4A3C" w:rsidRDefault="003271B6" w:rsidP="003271B6">
      <w:pPr>
        <w:spacing w:after="0" w:line="240" w:lineRule="auto"/>
        <w:jc w:val="center"/>
        <w:rPr>
          <w:rFonts w:eastAsia="Times New Roman" w:cstheme="minorHAnsi"/>
          <w:sz w:val="24"/>
          <w:szCs w:val="24"/>
        </w:rPr>
      </w:pPr>
      <w:r w:rsidRPr="00BD4A3C">
        <w:rPr>
          <w:rFonts w:cstheme="minorHAnsi"/>
          <w:sz w:val="24"/>
          <w:szCs w:val="24"/>
        </w:rPr>
        <w:t xml:space="preserve">QUADRO A - </w:t>
      </w:r>
      <w:r w:rsidRPr="00BD4A3C">
        <w:rPr>
          <w:rFonts w:eastAsia="Times New Roman" w:cstheme="minorHAnsi"/>
          <w:sz w:val="24"/>
          <w:szCs w:val="24"/>
        </w:rPr>
        <w:t>Competenze disciplinari e trasversali</w:t>
      </w:r>
    </w:p>
    <w:p w:rsidR="003271B6" w:rsidRPr="00BD4A3C" w:rsidRDefault="003271B6" w:rsidP="003271B6">
      <w:pPr>
        <w:spacing w:after="0" w:line="240" w:lineRule="auto"/>
        <w:rPr>
          <w:rFonts w:cstheme="minorHAnsi"/>
          <w:sz w:val="24"/>
          <w:szCs w:val="24"/>
        </w:rPr>
      </w:pPr>
    </w:p>
    <w:tbl>
      <w:tblPr>
        <w:tblpPr w:leftFromText="142" w:rightFromText="142" w:vertAnchor="text" w:horzAnchor="margin" w:tblpXSpec="center" w:tblpY="1"/>
        <w:tblOverlap w:val="never"/>
        <w:tblW w:w="15946" w:type="dxa"/>
        <w:tblCellMar>
          <w:left w:w="70" w:type="dxa"/>
          <w:right w:w="70" w:type="dxa"/>
        </w:tblCellMar>
        <w:tblLook w:val="04A0" w:firstRow="1" w:lastRow="0" w:firstColumn="1" w:lastColumn="0" w:noHBand="0" w:noVBand="1"/>
      </w:tblPr>
      <w:tblGrid>
        <w:gridCol w:w="12630"/>
        <w:gridCol w:w="729"/>
        <w:gridCol w:w="830"/>
        <w:gridCol w:w="1049"/>
        <w:gridCol w:w="708"/>
      </w:tblGrid>
      <w:tr w:rsidR="00A6350F" w:rsidRPr="00BD4A3C" w:rsidTr="009E442C">
        <w:trPr>
          <w:trHeight w:val="300"/>
        </w:trPr>
        <w:tc>
          <w:tcPr>
            <w:tcW w:w="12630" w:type="dxa"/>
            <w:vMerge w:val="restart"/>
            <w:tcBorders>
              <w:top w:val="single" w:sz="4" w:space="0" w:color="auto"/>
              <w:left w:val="single" w:sz="4" w:space="0" w:color="auto"/>
              <w:bottom w:val="single" w:sz="4" w:space="0" w:color="auto"/>
              <w:right w:val="single" w:sz="4" w:space="0" w:color="auto"/>
            </w:tcBorders>
            <w:shd w:val="clear" w:color="000000" w:fill="DBEEF3"/>
            <w:vAlign w:val="center"/>
            <w:hideMark/>
          </w:tcPr>
          <w:p w:rsidR="00A6350F" w:rsidRPr="00BD4A3C" w:rsidRDefault="00A6350F" w:rsidP="009E442C">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Competenze disciplinari e trasversali</w:t>
            </w:r>
          </w:p>
        </w:tc>
        <w:tc>
          <w:tcPr>
            <w:tcW w:w="3316" w:type="dxa"/>
            <w:gridSpan w:val="4"/>
            <w:tcBorders>
              <w:top w:val="single" w:sz="4" w:space="0" w:color="auto"/>
              <w:left w:val="nil"/>
              <w:bottom w:val="single" w:sz="4" w:space="0" w:color="auto"/>
              <w:right w:val="single" w:sz="4" w:space="0" w:color="auto"/>
            </w:tcBorders>
            <w:shd w:val="clear" w:color="000000" w:fill="DBEEF3"/>
            <w:vAlign w:val="center"/>
            <w:hideMark/>
          </w:tcPr>
          <w:p w:rsidR="00A6350F" w:rsidRPr="00BD4A3C" w:rsidRDefault="00A6350F" w:rsidP="009E442C">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Grado di padronanza</w:t>
            </w:r>
          </w:p>
        </w:tc>
      </w:tr>
      <w:tr w:rsidR="009E442C" w:rsidRPr="00BD4A3C" w:rsidTr="009E442C">
        <w:trPr>
          <w:trHeight w:val="300"/>
        </w:trPr>
        <w:tc>
          <w:tcPr>
            <w:tcW w:w="12630" w:type="dxa"/>
            <w:vMerge/>
            <w:tcBorders>
              <w:top w:val="single" w:sz="4" w:space="0" w:color="auto"/>
              <w:left w:val="single" w:sz="4" w:space="0" w:color="auto"/>
              <w:bottom w:val="single" w:sz="4" w:space="0" w:color="auto"/>
              <w:right w:val="single" w:sz="4" w:space="0" w:color="auto"/>
            </w:tcBorders>
            <w:vAlign w:val="center"/>
            <w:hideMark/>
          </w:tcPr>
          <w:p w:rsidR="00A6350F" w:rsidRPr="00BD4A3C" w:rsidRDefault="00A6350F" w:rsidP="009E442C">
            <w:pPr>
              <w:spacing w:after="0" w:line="240" w:lineRule="auto"/>
              <w:rPr>
                <w:rFonts w:eastAsia="Times New Roman" w:cstheme="minorHAnsi"/>
                <w:b/>
                <w:bCs/>
                <w:color w:val="000000"/>
                <w:sz w:val="18"/>
                <w:szCs w:val="18"/>
              </w:rPr>
            </w:pPr>
          </w:p>
        </w:tc>
        <w:tc>
          <w:tcPr>
            <w:tcW w:w="729" w:type="dxa"/>
            <w:tcBorders>
              <w:top w:val="nil"/>
              <w:left w:val="nil"/>
              <w:bottom w:val="single" w:sz="4" w:space="0" w:color="auto"/>
              <w:right w:val="single" w:sz="4" w:space="0" w:color="auto"/>
            </w:tcBorders>
            <w:shd w:val="clear" w:color="000000" w:fill="DBEEF3"/>
            <w:vAlign w:val="center"/>
            <w:hideMark/>
          </w:tcPr>
          <w:p w:rsidR="00A6350F" w:rsidRPr="00BD4A3C" w:rsidRDefault="00A6350F" w:rsidP="009E442C">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Parziale</w:t>
            </w:r>
          </w:p>
        </w:tc>
        <w:tc>
          <w:tcPr>
            <w:tcW w:w="830" w:type="dxa"/>
            <w:tcBorders>
              <w:top w:val="nil"/>
              <w:left w:val="nil"/>
              <w:bottom w:val="single" w:sz="4" w:space="0" w:color="auto"/>
              <w:right w:val="single" w:sz="4" w:space="0" w:color="auto"/>
            </w:tcBorders>
            <w:shd w:val="clear" w:color="000000" w:fill="DBEEF3"/>
            <w:vAlign w:val="center"/>
            <w:hideMark/>
          </w:tcPr>
          <w:p w:rsidR="00A6350F" w:rsidRPr="00BD4A3C" w:rsidRDefault="00A6350F" w:rsidP="009E442C">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Basilare</w:t>
            </w:r>
          </w:p>
        </w:tc>
        <w:tc>
          <w:tcPr>
            <w:tcW w:w="1049" w:type="dxa"/>
            <w:tcBorders>
              <w:top w:val="nil"/>
              <w:left w:val="nil"/>
              <w:bottom w:val="single" w:sz="4" w:space="0" w:color="auto"/>
              <w:right w:val="single" w:sz="4" w:space="0" w:color="auto"/>
            </w:tcBorders>
            <w:shd w:val="clear" w:color="000000" w:fill="DBEEF3"/>
            <w:vAlign w:val="center"/>
            <w:hideMark/>
          </w:tcPr>
          <w:p w:rsidR="00A6350F" w:rsidRPr="00BD4A3C" w:rsidRDefault="00A6350F" w:rsidP="009E442C">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Intermedio</w:t>
            </w:r>
          </w:p>
        </w:tc>
        <w:tc>
          <w:tcPr>
            <w:tcW w:w="708" w:type="dxa"/>
            <w:tcBorders>
              <w:top w:val="nil"/>
              <w:left w:val="nil"/>
              <w:bottom w:val="single" w:sz="4" w:space="0" w:color="auto"/>
              <w:right w:val="single" w:sz="4" w:space="0" w:color="auto"/>
            </w:tcBorders>
            <w:shd w:val="clear" w:color="000000" w:fill="DBEEF3"/>
            <w:vAlign w:val="center"/>
            <w:hideMark/>
          </w:tcPr>
          <w:p w:rsidR="00A6350F" w:rsidRPr="00BD4A3C" w:rsidRDefault="00A6350F" w:rsidP="009E442C">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Elevato</w:t>
            </w:r>
          </w:p>
        </w:tc>
      </w:tr>
      <w:tr w:rsidR="00A6350F" w:rsidRPr="00BD4A3C" w:rsidTr="009E442C">
        <w:trPr>
          <w:trHeight w:val="525"/>
        </w:trPr>
        <w:tc>
          <w:tcPr>
            <w:tcW w:w="12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sz w:val="18"/>
                <w:szCs w:val="18"/>
              </w:rPr>
            </w:pPr>
            <w:r w:rsidRPr="00BD4A3C">
              <w:rPr>
                <w:rFonts w:eastAsia="Times New Roman" w:cstheme="minorHAnsi"/>
                <w:color w:val="000000"/>
                <w:sz w:val="18"/>
                <w:szCs w:val="18"/>
              </w:rPr>
              <w:t>Comunicazione interpersonale: capacità di utilizzare efficacemente il linguaggio verbale e l’espressione non verbale (gestualità, tono della voce, ecc.) rispetto alle diverse finalità della comunicazione e a seconda del contesto. Capacità di informare ed esporre fatti ed il proprio punto di vista, raccogliere informazioni, convincere.</w:t>
            </w:r>
          </w:p>
        </w:tc>
        <w:tc>
          <w:tcPr>
            <w:tcW w:w="729"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 </w:t>
            </w:r>
          </w:p>
        </w:tc>
        <w:tc>
          <w:tcPr>
            <w:tcW w:w="830"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 </w:t>
            </w:r>
          </w:p>
        </w:tc>
        <w:tc>
          <w:tcPr>
            <w:tcW w:w="1049"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 </w:t>
            </w:r>
          </w:p>
        </w:tc>
        <w:tc>
          <w:tcPr>
            <w:tcW w:w="708"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 </w:t>
            </w:r>
          </w:p>
        </w:tc>
      </w:tr>
      <w:tr w:rsidR="009E442C" w:rsidRPr="00BD4A3C" w:rsidTr="009E442C">
        <w:trPr>
          <w:trHeight w:val="300"/>
        </w:trPr>
        <w:tc>
          <w:tcPr>
            <w:tcW w:w="12630" w:type="dxa"/>
            <w:tcBorders>
              <w:top w:val="single" w:sz="4" w:space="0" w:color="auto"/>
              <w:left w:val="single" w:sz="4" w:space="0" w:color="auto"/>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sz w:val="18"/>
                <w:szCs w:val="18"/>
              </w:rPr>
            </w:pPr>
            <w:r w:rsidRPr="00BD4A3C">
              <w:rPr>
                <w:rFonts w:eastAsia="Times New Roman" w:cstheme="minorHAnsi"/>
                <w:color w:val="000000"/>
                <w:sz w:val="18"/>
                <w:szCs w:val="18"/>
              </w:rPr>
              <w:t xml:space="preserve">Utilizzare il patrimonio lessicale ed espressivo dell’italiano secondo le esigenze comunicative nei vari contesti: sociali, culturali, scientifici, economici, tecnologici. </w:t>
            </w:r>
          </w:p>
        </w:tc>
        <w:tc>
          <w:tcPr>
            <w:tcW w:w="729" w:type="dxa"/>
            <w:tcBorders>
              <w:top w:val="nil"/>
              <w:left w:val="nil"/>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830" w:type="dxa"/>
            <w:tcBorders>
              <w:top w:val="nil"/>
              <w:left w:val="nil"/>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1049" w:type="dxa"/>
            <w:tcBorders>
              <w:top w:val="nil"/>
              <w:left w:val="nil"/>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708" w:type="dxa"/>
            <w:tcBorders>
              <w:top w:val="nil"/>
              <w:left w:val="nil"/>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r>
      <w:tr w:rsidR="00A6350F" w:rsidRPr="00BD4A3C" w:rsidTr="009E442C">
        <w:trPr>
          <w:trHeight w:val="300"/>
        </w:trPr>
        <w:tc>
          <w:tcPr>
            <w:tcW w:w="12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sz w:val="18"/>
                <w:szCs w:val="18"/>
              </w:rPr>
            </w:pPr>
            <w:r w:rsidRPr="00BD4A3C">
              <w:rPr>
                <w:rFonts w:eastAsia="Times New Roman" w:cstheme="minorHAnsi"/>
                <w:color w:val="000000"/>
                <w:sz w:val="18"/>
                <w:szCs w:val="18"/>
              </w:rPr>
              <w:t>Utilizzare documentazione in lingua inglese</w:t>
            </w:r>
          </w:p>
        </w:tc>
        <w:tc>
          <w:tcPr>
            <w:tcW w:w="729"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830"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1049"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708"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r>
      <w:tr w:rsidR="009E442C" w:rsidRPr="00BD4A3C" w:rsidTr="009E442C">
        <w:trPr>
          <w:trHeight w:val="300"/>
        </w:trPr>
        <w:tc>
          <w:tcPr>
            <w:tcW w:w="12630" w:type="dxa"/>
            <w:tcBorders>
              <w:top w:val="single" w:sz="4" w:space="0" w:color="auto"/>
              <w:left w:val="single" w:sz="4" w:space="0" w:color="auto"/>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sz w:val="18"/>
                <w:szCs w:val="18"/>
              </w:rPr>
            </w:pPr>
            <w:r w:rsidRPr="00BD4A3C">
              <w:rPr>
                <w:rFonts w:eastAsia="Times New Roman" w:cstheme="minorHAnsi"/>
                <w:color w:val="000000"/>
                <w:sz w:val="18"/>
                <w:szCs w:val="18"/>
              </w:rPr>
              <w:t>Utilizzare gli strumenti di misura, i sistemi di unità di misura, l'analisi dimensionale.</w:t>
            </w:r>
          </w:p>
        </w:tc>
        <w:tc>
          <w:tcPr>
            <w:tcW w:w="729" w:type="dxa"/>
            <w:tcBorders>
              <w:top w:val="nil"/>
              <w:left w:val="nil"/>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830" w:type="dxa"/>
            <w:tcBorders>
              <w:top w:val="nil"/>
              <w:left w:val="nil"/>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1049" w:type="dxa"/>
            <w:tcBorders>
              <w:top w:val="nil"/>
              <w:left w:val="nil"/>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708" w:type="dxa"/>
            <w:tcBorders>
              <w:top w:val="nil"/>
              <w:left w:val="nil"/>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r>
      <w:tr w:rsidR="00A6350F" w:rsidRPr="00BD4A3C" w:rsidTr="009E442C">
        <w:trPr>
          <w:trHeight w:val="300"/>
        </w:trPr>
        <w:tc>
          <w:tcPr>
            <w:tcW w:w="12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sz w:val="18"/>
                <w:szCs w:val="18"/>
              </w:rPr>
            </w:pPr>
            <w:r w:rsidRPr="00BD4A3C">
              <w:rPr>
                <w:rFonts w:eastAsia="Times New Roman" w:cstheme="minorHAnsi"/>
                <w:color w:val="000000"/>
                <w:sz w:val="18"/>
                <w:szCs w:val="18"/>
              </w:rPr>
              <w:t>Utilizzare strumenti, tecnologie e procedure previste dalla normativa sulla sicurezza. Attenzione all'ergonomia.</w:t>
            </w:r>
          </w:p>
        </w:tc>
        <w:tc>
          <w:tcPr>
            <w:tcW w:w="729"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830"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1049"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708"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r>
      <w:tr w:rsidR="009E442C" w:rsidRPr="00BD4A3C" w:rsidTr="009E442C">
        <w:trPr>
          <w:trHeight w:val="300"/>
        </w:trPr>
        <w:tc>
          <w:tcPr>
            <w:tcW w:w="12630" w:type="dxa"/>
            <w:tcBorders>
              <w:top w:val="single" w:sz="4" w:space="0" w:color="auto"/>
              <w:left w:val="single" w:sz="4" w:space="0" w:color="auto"/>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sz w:val="18"/>
                <w:szCs w:val="18"/>
              </w:rPr>
            </w:pPr>
            <w:r w:rsidRPr="00BD4A3C">
              <w:rPr>
                <w:rFonts w:eastAsia="Times New Roman" w:cstheme="minorHAnsi"/>
                <w:color w:val="000000"/>
                <w:sz w:val="18"/>
                <w:szCs w:val="18"/>
              </w:rPr>
              <w:t>Accuratezza: attenzione all’ordine e alla qualità effettuando regolarmente verifiche per prevenire errori e per garantire il rispetto di un buon livello dei risultati finali.</w:t>
            </w:r>
          </w:p>
        </w:tc>
        <w:tc>
          <w:tcPr>
            <w:tcW w:w="729" w:type="dxa"/>
            <w:tcBorders>
              <w:top w:val="nil"/>
              <w:left w:val="nil"/>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830" w:type="dxa"/>
            <w:tcBorders>
              <w:top w:val="nil"/>
              <w:left w:val="nil"/>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1049" w:type="dxa"/>
            <w:tcBorders>
              <w:top w:val="nil"/>
              <w:left w:val="nil"/>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708" w:type="dxa"/>
            <w:tcBorders>
              <w:top w:val="nil"/>
              <w:left w:val="nil"/>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r>
      <w:tr w:rsidR="00A6350F" w:rsidRPr="00BD4A3C" w:rsidTr="009E442C">
        <w:trPr>
          <w:trHeight w:val="300"/>
        </w:trPr>
        <w:tc>
          <w:tcPr>
            <w:tcW w:w="12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sz w:val="18"/>
                <w:szCs w:val="18"/>
              </w:rPr>
            </w:pPr>
            <w:r w:rsidRPr="00BD4A3C">
              <w:rPr>
                <w:rFonts w:eastAsia="Times New Roman" w:cstheme="minorHAnsi"/>
                <w:color w:val="000000"/>
                <w:sz w:val="18"/>
                <w:szCs w:val="18"/>
              </w:rPr>
              <w:t>Autonomia: capacità di darsi dei metodi di lavoro e di organizzare e condurre il proprio lavoro in maniera indipendente e svincolata. Sapersi auto-attivare senza la necessità di stimoli o controlli esterni.</w:t>
            </w:r>
          </w:p>
        </w:tc>
        <w:tc>
          <w:tcPr>
            <w:tcW w:w="729"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830"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1049"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708"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r>
      <w:tr w:rsidR="009E442C" w:rsidRPr="00BD4A3C" w:rsidTr="009E442C">
        <w:trPr>
          <w:trHeight w:val="300"/>
        </w:trPr>
        <w:tc>
          <w:tcPr>
            <w:tcW w:w="12630" w:type="dxa"/>
            <w:tcBorders>
              <w:top w:val="single" w:sz="4" w:space="0" w:color="auto"/>
              <w:left w:val="single" w:sz="4" w:space="0" w:color="auto"/>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sz w:val="18"/>
                <w:szCs w:val="18"/>
              </w:rPr>
            </w:pPr>
            <w:r w:rsidRPr="00BD4A3C">
              <w:rPr>
                <w:rFonts w:eastAsia="Times New Roman" w:cstheme="minorHAnsi"/>
                <w:color w:val="000000"/>
                <w:sz w:val="18"/>
                <w:szCs w:val="18"/>
              </w:rPr>
              <w:t>Lavoro di gruppo: capacità di collaborare e cooperare per il raggiungimento di obiettivi comuni.  Capacità di adattarsi in modo funzionale alle esigenze del gruppo, partecipando attivamente e sintonizzandosi al gruppo.</w:t>
            </w:r>
          </w:p>
        </w:tc>
        <w:tc>
          <w:tcPr>
            <w:tcW w:w="729" w:type="dxa"/>
            <w:tcBorders>
              <w:top w:val="nil"/>
              <w:left w:val="nil"/>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830" w:type="dxa"/>
            <w:tcBorders>
              <w:top w:val="nil"/>
              <w:left w:val="nil"/>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1049" w:type="dxa"/>
            <w:tcBorders>
              <w:top w:val="nil"/>
              <w:left w:val="nil"/>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708" w:type="dxa"/>
            <w:tcBorders>
              <w:top w:val="nil"/>
              <w:left w:val="nil"/>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r>
      <w:tr w:rsidR="00A6350F" w:rsidRPr="00BD4A3C" w:rsidTr="009E442C">
        <w:trPr>
          <w:trHeight w:val="300"/>
        </w:trPr>
        <w:tc>
          <w:tcPr>
            <w:tcW w:w="12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sz w:val="18"/>
                <w:szCs w:val="18"/>
              </w:rPr>
            </w:pPr>
            <w:r w:rsidRPr="00BD4A3C">
              <w:rPr>
                <w:rFonts w:eastAsia="Times New Roman" w:cstheme="minorHAnsi"/>
                <w:color w:val="000000"/>
                <w:sz w:val="18"/>
                <w:szCs w:val="18"/>
              </w:rPr>
              <w:t>Problem solving: capacità di individuare e comprendere gli aspetti essenziali dei problemi per riuscire a definirne le priorità, valutare i fatti significativi, sviluppare possibili soluzioni ricorrendo sia all’esperienza sia alla creatività, in modo da arrivare in tempi congrui ad una soluzione efficace.</w:t>
            </w:r>
          </w:p>
        </w:tc>
        <w:tc>
          <w:tcPr>
            <w:tcW w:w="729"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830"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1049"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708"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r>
    </w:tbl>
    <w:p w:rsidR="00BD4A3C" w:rsidRDefault="00BD4A3C" w:rsidP="009E442C">
      <w:pPr>
        <w:spacing w:after="0" w:line="240" w:lineRule="auto"/>
        <w:jc w:val="center"/>
        <w:rPr>
          <w:rFonts w:cstheme="minorHAnsi"/>
          <w:sz w:val="24"/>
          <w:szCs w:val="24"/>
        </w:rPr>
      </w:pPr>
    </w:p>
    <w:p w:rsidR="009E442C" w:rsidRPr="00BD4A3C" w:rsidRDefault="009E442C" w:rsidP="009E442C">
      <w:pPr>
        <w:spacing w:after="0" w:line="240" w:lineRule="auto"/>
        <w:jc w:val="center"/>
        <w:rPr>
          <w:rFonts w:eastAsia="Times New Roman" w:cstheme="minorHAnsi"/>
          <w:sz w:val="28"/>
          <w:szCs w:val="28"/>
        </w:rPr>
      </w:pPr>
      <w:r w:rsidRPr="00BD4A3C">
        <w:rPr>
          <w:rFonts w:cstheme="minorHAnsi"/>
          <w:sz w:val="24"/>
          <w:szCs w:val="24"/>
        </w:rPr>
        <w:t xml:space="preserve">QUADRO B - </w:t>
      </w:r>
      <w:r w:rsidRPr="00BD4A3C">
        <w:rPr>
          <w:rFonts w:eastAsia="Times New Roman" w:cstheme="minorHAnsi"/>
          <w:sz w:val="28"/>
          <w:szCs w:val="28"/>
        </w:rPr>
        <w:t>Competenze tecnico-professionali</w:t>
      </w:r>
    </w:p>
    <w:p w:rsidR="00BD4A3C" w:rsidRDefault="00BD4A3C" w:rsidP="009E442C">
      <w:pPr>
        <w:spacing w:after="0" w:line="240" w:lineRule="auto"/>
        <w:jc w:val="center"/>
        <w:rPr>
          <w:rFonts w:eastAsia="Times New Roman" w:cstheme="minorHAnsi"/>
          <w:sz w:val="28"/>
          <w:szCs w:val="28"/>
        </w:rPr>
      </w:pPr>
    </w:p>
    <w:tbl>
      <w:tblPr>
        <w:tblW w:w="15892" w:type="dxa"/>
        <w:jc w:val="center"/>
        <w:tblLayout w:type="fixed"/>
        <w:tblCellMar>
          <w:left w:w="70" w:type="dxa"/>
          <w:right w:w="70" w:type="dxa"/>
        </w:tblCellMar>
        <w:tblLook w:val="04A0" w:firstRow="1" w:lastRow="0" w:firstColumn="1" w:lastColumn="0" w:noHBand="0" w:noVBand="1"/>
      </w:tblPr>
      <w:tblGrid>
        <w:gridCol w:w="1432"/>
        <w:gridCol w:w="1701"/>
        <w:gridCol w:w="4479"/>
        <w:gridCol w:w="5329"/>
        <w:gridCol w:w="654"/>
        <w:gridCol w:w="673"/>
        <w:gridCol w:w="956"/>
        <w:gridCol w:w="668"/>
      </w:tblGrid>
      <w:tr w:rsidR="008D387E" w:rsidRPr="00BD4A3C" w:rsidTr="00676E24">
        <w:trPr>
          <w:trHeight w:val="315"/>
          <w:jc w:val="center"/>
        </w:trPr>
        <w:tc>
          <w:tcPr>
            <w:tcW w:w="143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D387E" w:rsidRPr="00BD4A3C" w:rsidRDefault="008D387E" w:rsidP="00676E24">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Processi</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D387E" w:rsidRPr="00BD4A3C" w:rsidRDefault="008D387E" w:rsidP="00676E24">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Aree di attività</w:t>
            </w:r>
          </w:p>
        </w:tc>
        <w:tc>
          <w:tcPr>
            <w:tcW w:w="447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D387E" w:rsidRPr="00BD4A3C" w:rsidRDefault="008D387E" w:rsidP="00676E24">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Competenze tecnico-professionali</w:t>
            </w:r>
          </w:p>
        </w:tc>
        <w:tc>
          <w:tcPr>
            <w:tcW w:w="53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D387E" w:rsidRPr="00BD4A3C" w:rsidRDefault="008D387E" w:rsidP="00676E24">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Indicatori</w:t>
            </w:r>
          </w:p>
        </w:tc>
        <w:tc>
          <w:tcPr>
            <w:tcW w:w="2951" w:type="dxa"/>
            <w:gridSpan w:val="4"/>
            <w:tcBorders>
              <w:top w:val="single" w:sz="4" w:space="0" w:color="auto"/>
              <w:left w:val="nil"/>
              <w:bottom w:val="single" w:sz="4" w:space="0" w:color="auto"/>
              <w:right w:val="single" w:sz="4" w:space="0" w:color="auto"/>
            </w:tcBorders>
            <w:shd w:val="clear" w:color="auto" w:fill="auto"/>
            <w:vAlign w:val="center"/>
            <w:hideMark/>
          </w:tcPr>
          <w:p w:rsidR="008D387E" w:rsidRPr="00BD4A3C" w:rsidRDefault="008D387E" w:rsidP="00676E24">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Grado di padronanza</w:t>
            </w:r>
          </w:p>
        </w:tc>
      </w:tr>
      <w:tr w:rsidR="008D387E" w:rsidRPr="00BD4A3C" w:rsidTr="00676E24">
        <w:trPr>
          <w:trHeight w:val="300"/>
          <w:jc w:val="center"/>
        </w:trPr>
        <w:tc>
          <w:tcPr>
            <w:tcW w:w="1432" w:type="dxa"/>
            <w:vMerge/>
            <w:tcBorders>
              <w:top w:val="single" w:sz="4" w:space="0" w:color="auto"/>
              <w:left w:val="single" w:sz="4" w:space="0" w:color="auto"/>
              <w:bottom w:val="single" w:sz="4" w:space="0" w:color="auto"/>
              <w:right w:val="single" w:sz="4" w:space="0" w:color="auto"/>
            </w:tcBorders>
            <w:vAlign w:val="center"/>
            <w:hideMark/>
          </w:tcPr>
          <w:p w:rsidR="008D387E" w:rsidRPr="00BD4A3C" w:rsidRDefault="008D387E" w:rsidP="00676E24">
            <w:pPr>
              <w:spacing w:after="0" w:line="240" w:lineRule="auto"/>
              <w:rPr>
                <w:rFonts w:eastAsia="Times New Roman" w:cstheme="minorHAnsi"/>
                <w:b/>
                <w:bCs/>
                <w:color w:val="000000"/>
                <w:sz w:val="18"/>
                <w:szCs w:val="18"/>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D387E" w:rsidRPr="00BD4A3C" w:rsidRDefault="008D387E" w:rsidP="00676E24">
            <w:pPr>
              <w:spacing w:after="0" w:line="240" w:lineRule="auto"/>
              <w:rPr>
                <w:rFonts w:eastAsia="Times New Roman" w:cstheme="minorHAnsi"/>
                <w:b/>
                <w:bCs/>
                <w:color w:val="000000"/>
                <w:sz w:val="18"/>
                <w:szCs w:val="18"/>
              </w:rPr>
            </w:pPr>
          </w:p>
        </w:tc>
        <w:tc>
          <w:tcPr>
            <w:tcW w:w="4479" w:type="dxa"/>
            <w:vMerge/>
            <w:tcBorders>
              <w:top w:val="single" w:sz="4" w:space="0" w:color="auto"/>
              <w:left w:val="single" w:sz="4" w:space="0" w:color="auto"/>
              <w:bottom w:val="single" w:sz="4" w:space="0" w:color="auto"/>
              <w:right w:val="single" w:sz="4" w:space="0" w:color="auto"/>
            </w:tcBorders>
            <w:vAlign w:val="center"/>
            <w:hideMark/>
          </w:tcPr>
          <w:p w:rsidR="008D387E" w:rsidRPr="00BD4A3C" w:rsidRDefault="008D387E" w:rsidP="00676E24">
            <w:pPr>
              <w:spacing w:after="0" w:line="240" w:lineRule="auto"/>
              <w:rPr>
                <w:rFonts w:eastAsia="Times New Roman" w:cstheme="minorHAnsi"/>
                <w:b/>
                <w:bCs/>
                <w:color w:val="000000"/>
                <w:sz w:val="18"/>
                <w:szCs w:val="18"/>
              </w:rPr>
            </w:pPr>
          </w:p>
        </w:tc>
        <w:tc>
          <w:tcPr>
            <w:tcW w:w="5329" w:type="dxa"/>
            <w:vMerge/>
            <w:tcBorders>
              <w:top w:val="single" w:sz="4" w:space="0" w:color="auto"/>
              <w:left w:val="single" w:sz="4" w:space="0" w:color="auto"/>
              <w:bottom w:val="single" w:sz="4" w:space="0" w:color="auto"/>
              <w:right w:val="single" w:sz="4" w:space="0" w:color="auto"/>
            </w:tcBorders>
            <w:vAlign w:val="center"/>
            <w:hideMark/>
          </w:tcPr>
          <w:p w:rsidR="008D387E" w:rsidRPr="00BD4A3C" w:rsidRDefault="008D387E" w:rsidP="00676E24">
            <w:pPr>
              <w:spacing w:after="0" w:line="240" w:lineRule="auto"/>
              <w:rPr>
                <w:rFonts w:eastAsia="Times New Roman" w:cstheme="minorHAnsi"/>
                <w:b/>
                <w:bCs/>
                <w:color w:val="000000"/>
                <w:sz w:val="18"/>
                <w:szCs w:val="18"/>
              </w:rPr>
            </w:pPr>
          </w:p>
        </w:tc>
        <w:tc>
          <w:tcPr>
            <w:tcW w:w="65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8D387E" w:rsidRPr="00BD4A3C" w:rsidRDefault="008D387E" w:rsidP="00676E24">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Parziale</w:t>
            </w:r>
          </w:p>
        </w:tc>
        <w:tc>
          <w:tcPr>
            <w:tcW w:w="67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8D387E" w:rsidRPr="00BD4A3C" w:rsidRDefault="008D387E" w:rsidP="00676E24">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Basilare</w:t>
            </w:r>
          </w:p>
        </w:tc>
        <w:tc>
          <w:tcPr>
            <w:tcW w:w="956"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8D387E" w:rsidRPr="00BD4A3C" w:rsidRDefault="008D387E" w:rsidP="00676E24">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Intermedio</w:t>
            </w:r>
          </w:p>
        </w:tc>
        <w:tc>
          <w:tcPr>
            <w:tcW w:w="668"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8D387E" w:rsidRPr="00BD4A3C" w:rsidRDefault="008D387E" w:rsidP="00676E24">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Elevato</w:t>
            </w:r>
          </w:p>
        </w:tc>
      </w:tr>
      <w:tr w:rsidR="008D387E" w:rsidRPr="00BD4A3C" w:rsidTr="00676E24">
        <w:trPr>
          <w:trHeight w:val="720"/>
          <w:jc w:val="center"/>
        </w:trPr>
        <w:tc>
          <w:tcPr>
            <w:tcW w:w="1432" w:type="dxa"/>
            <w:vMerge w:val="restart"/>
            <w:tcBorders>
              <w:top w:val="nil"/>
              <w:left w:val="single" w:sz="4" w:space="0" w:color="auto"/>
              <w:bottom w:val="single" w:sz="4" w:space="0" w:color="auto"/>
              <w:right w:val="single" w:sz="4" w:space="0" w:color="auto"/>
            </w:tcBorders>
            <w:shd w:val="clear" w:color="000000" w:fill="FDE9D9"/>
            <w:vAlign w:val="center"/>
            <w:hideMark/>
          </w:tcPr>
          <w:p w:rsidR="008D387E" w:rsidRPr="00BD4A3C" w:rsidRDefault="008D387E" w:rsidP="00676E24">
            <w:pPr>
              <w:spacing w:after="0" w:line="240" w:lineRule="auto"/>
              <w:jc w:val="center"/>
              <w:rPr>
                <w:rFonts w:eastAsia="Times New Roman" w:cstheme="minorHAnsi"/>
                <w:color w:val="0D0D0D"/>
                <w:sz w:val="18"/>
                <w:szCs w:val="18"/>
              </w:rPr>
            </w:pPr>
            <w:r w:rsidRPr="006B0097">
              <w:rPr>
                <w:rFonts w:eastAsia="Times New Roman" w:cstheme="minorHAnsi"/>
                <w:color w:val="0D0D0D"/>
                <w:sz w:val="18"/>
                <w:szCs w:val="18"/>
              </w:rPr>
              <w:t>Eseguire attrezzaggio</w:t>
            </w:r>
            <w:r>
              <w:rPr>
                <w:rFonts w:eastAsia="Times New Roman" w:cstheme="minorHAnsi"/>
                <w:color w:val="0D0D0D"/>
                <w:sz w:val="18"/>
                <w:szCs w:val="18"/>
              </w:rPr>
              <w:t xml:space="preserve"> e conduzione</w:t>
            </w:r>
            <w:r w:rsidRPr="006B0097">
              <w:rPr>
                <w:rFonts w:eastAsia="Times New Roman" w:cstheme="minorHAnsi"/>
                <w:color w:val="0D0D0D"/>
                <w:sz w:val="18"/>
                <w:szCs w:val="18"/>
              </w:rPr>
              <w:t xml:space="preserve"> di macchine utensili a controllo numerico</w:t>
            </w:r>
          </w:p>
        </w:tc>
        <w:tc>
          <w:tcPr>
            <w:tcW w:w="1701" w:type="dxa"/>
            <w:vMerge w:val="restart"/>
            <w:tcBorders>
              <w:top w:val="nil"/>
              <w:left w:val="single" w:sz="4" w:space="0" w:color="auto"/>
              <w:right w:val="single" w:sz="4" w:space="0" w:color="auto"/>
            </w:tcBorders>
            <w:shd w:val="clear" w:color="000000" w:fill="FDE9D9"/>
            <w:vAlign w:val="center"/>
            <w:hideMark/>
          </w:tcPr>
          <w:p w:rsidR="008D387E" w:rsidRPr="00BD4A3C" w:rsidRDefault="008D387E" w:rsidP="00676E24">
            <w:pPr>
              <w:spacing w:after="0" w:line="240" w:lineRule="auto"/>
              <w:rPr>
                <w:rFonts w:eastAsia="Times New Roman" w:cstheme="minorHAnsi"/>
                <w:color w:val="0D0D0D"/>
                <w:sz w:val="18"/>
                <w:szCs w:val="18"/>
              </w:rPr>
            </w:pPr>
            <w:r>
              <w:rPr>
                <w:rFonts w:eastAsia="Times New Roman" w:cstheme="minorHAnsi"/>
                <w:color w:val="0D0D0D"/>
                <w:sz w:val="18"/>
                <w:szCs w:val="18"/>
              </w:rPr>
              <w:t>Procedure attrezzaggio, di carico-scarico pezzi, di monitoraggio e regolazione.</w:t>
            </w:r>
          </w:p>
        </w:tc>
        <w:tc>
          <w:tcPr>
            <w:tcW w:w="4479" w:type="dxa"/>
            <w:tcBorders>
              <w:top w:val="nil"/>
              <w:left w:val="nil"/>
              <w:bottom w:val="single" w:sz="4" w:space="0" w:color="auto"/>
              <w:right w:val="single" w:sz="4" w:space="0" w:color="auto"/>
            </w:tcBorders>
            <w:shd w:val="clear" w:color="000000" w:fill="FDE9D9"/>
            <w:vAlign w:val="center"/>
            <w:hideMark/>
          </w:tcPr>
          <w:p w:rsidR="008D387E" w:rsidRPr="00BD4A3C" w:rsidRDefault="008D387E" w:rsidP="00676E24">
            <w:pPr>
              <w:spacing w:after="0" w:line="240" w:lineRule="auto"/>
              <w:rPr>
                <w:rFonts w:eastAsia="Times New Roman" w:cstheme="minorHAnsi"/>
                <w:color w:val="0D0D0D"/>
                <w:sz w:val="18"/>
                <w:szCs w:val="18"/>
              </w:rPr>
            </w:pPr>
            <w:r>
              <w:rPr>
                <w:rFonts w:eastAsia="Times New Roman" w:cstheme="minorHAnsi"/>
                <w:color w:val="0D0D0D"/>
                <w:sz w:val="18"/>
                <w:szCs w:val="18"/>
              </w:rPr>
              <w:t xml:space="preserve">Applicare i metodi previsti di attrezzaggio, regolazione e sostituzione utensili nelle macchine utensili a cnc. Applicare le procedure di alimentazione di impianti/macchinari. </w:t>
            </w:r>
          </w:p>
        </w:tc>
        <w:tc>
          <w:tcPr>
            <w:tcW w:w="5329" w:type="dxa"/>
            <w:tcBorders>
              <w:top w:val="nil"/>
              <w:left w:val="nil"/>
              <w:bottom w:val="single" w:sz="4" w:space="0" w:color="auto"/>
              <w:right w:val="single" w:sz="4" w:space="0" w:color="auto"/>
            </w:tcBorders>
            <w:shd w:val="clear" w:color="000000" w:fill="FDE9D9"/>
            <w:vAlign w:val="center"/>
            <w:hideMark/>
          </w:tcPr>
          <w:p w:rsidR="008D387E" w:rsidRPr="00BD4A3C" w:rsidRDefault="008D387E" w:rsidP="00676E24">
            <w:pPr>
              <w:spacing w:after="0" w:line="240" w:lineRule="auto"/>
              <w:rPr>
                <w:rFonts w:eastAsia="Times New Roman" w:cstheme="minorHAnsi"/>
                <w:color w:val="0D0D0D"/>
                <w:sz w:val="18"/>
                <w:szCs w:val="18"/>
              </w:rPr>
            </w:pPr>
            <w:r>
              <w:rPr>
                <w:rFonts w:eastAsia="Times New Roman" w:cstheme="minorHAnsi"/>
                <w:color w:val="0D0D0D"/>
                <w:sz w:val="18"/>
                <w:szCs w:val="18"/>
              </w:rPr>
              <w:t>Eseguire le procedure previste per la conduzione e il monitoraggio delle macchine.</w:t>
            </w:r>
          </w:p>
        </w:tc>
        <w:tc>
          <w:tcPr>
            <w:tcW w:w="654" w:type="dxa"/>
            <w:tcBorders>
              <w:top w:val="nil"/>
              <w:left w:val="nil"/>
              <w:bottom w:val="single" w:sz="4" w:space="0" w:color="auto"/>
              <w:right w:val="single" w:sz="4" w:space="0" w:color="auto"/>
            </w:tcBorders>
            <w:shd w:val="clear" w:color="000000" w:fill="D8D8D8"/>
            <w:vAlign w:val="center"/>
            <w:hideMark/>
          </w:tcPr>
          <w:p w:rsidR="008D387E" w:rsidRPr="00BD4A3C" w:rsidRDefault="008D387E" w:rsidP="00676E24">
            <w:pPr>
              <w:spacing w:after="0" w:line="240" w:lineRule="auto"/>
              <w:rPr>
                <w:rFonts w:eastAsia="Times New Roman" w:cstheme="minorHAnsi"/>
                <w:color w:val="000000"/>
              </w:rPr>
            </w:pPr>
            <w:r w:rsidRPr="00BD4A3C">
              <w:rPr>
                <w:rFonts w:eastAsia="Times New Roman" w:cstheme="minorHAnsi"/>
                <w:color w:val="000000"/>
              </w:rPr>
              <w:t> </w:t>
            </w:r>
          </w:p>
        </w:tc>
        <w:tc>
          <w:tcPr>
            <w:tcW w:w="673" w:type="dxa"/>
            <w:tcBorders>
              <w:top w:val="nil"/>
              <w:left w:val="nil"/>
              <w:bottom w:val="single" w:sz="4" w:space="0" w:color="auto"/>
              <w:right w:val="single" w:sz="4" w:space="0" w:color="auto"/>
            </w:tcBorders>
            <w:shd w:val="clear" w:color="000000" w:fill="D8D8D8"/>
            <w:vAlign w:val="center"/>
            <w:hideMark/>
          </w:tcPr>
          <w:p w:rsidR="008D387E" w:rsidRPr="00BD4A3C" w:rsidRDefault="008D387E" w:rsidP="00676E24">
            <w:pPr>
              <w:spacing w:after="0" w:line="240" w:lineRule="auto"/>
              <w:rPr>
                <w:rFonts w:eastAsia="Times New Roman" w:cstheme="minorHAnsi"/>
                <w:color w:val="000000"/>
              </w:rPr>
            </w:pPr>
            <w:r w:rsidRPr="00BD4A3C">
              <w:rPr>
                <w:rFonts w:eastAsia="Times New Roman" w:cstheme="minorHAnsi"/>
                <w:color w:val="000000"/>
              </w:rPr>
              <w:t> </w:t>
            </w:r>
          </w:p>
        </w:tc>
        <w:tc>
          <w:tcPr>
            <w:tcW w:w="956" w:type="dxa"/>
            <w:tcBorders>
              <w:top w:val="nil"/>
              <w:left w:val="nil"/>
              <w:bottom w:val="single" w:sz="4" w:space="0" w:color="auto"/>
              <w:right w:val="single" w:sz="4" w:space="0" w:color="auto"/>
            </w:tcBorders>
            <w:shd w:val="clear" w:color="000000" w:fill="D8D8D8"/>
            <w:vAlign w:val="center"/>
            <w:hideMark/>
          </w:tcPr>
          <w:p w:rsidR="008D387E" w:rsidRPr="00BD4A3C" w:rsidRDefault="008D387E" w:rsidP="00676E24">
            <w:pPr>
              <w:spacing w:after="0" w:line="240" w:lineRule="auto"/>
              <w:rPr>
                <w:rFonts w:eastAsia="Times New Roman" w:cstheme="minorHAnsi"/>
                <w:color w:val="000000"/>
              </w:rPr>
            </w:pPr>
            <w:r w:rsidRPr="00BD4A3C">
              <w:rPr>
                <w:rFonts w:eastAsia="Times New Roman" w:cstheme="minorHAnsi"/>
                <w:color w:val="000000"/>
              </w:rPr>
              <w:t> </w:t>
            </w:r>
          </w:p>
        </w:tc>
        <w:tc>
          <w:tcPr>
            <w:tcW w:w="668" w:type="dxa"/>
            <w:tcBorders>
              <w:top w:val="nil"/>
              <w:left w:val="nil"/>
              <w:bottom w:val="single" w:sz="4" w:space="0" w:color="auto"/>
              <w:right w:val="single" w:sz="4" w:space="0" w:color="auto"/>
            </w:tcBorders>
            <w:shd w:val="clear" w:color="000000" w:fill="D8D8D8"/>
            <w:vAlign w:val="center"/>
            <w:hideMark/>
          </w:tcPr>
          <w:p w:rsidR="008D387E" w:rsidRPr="00BD4A3C" w:rsidRDefault="008D387E" w:rsidP="00676E24">
            <w:pPr>
              <w:spacing w:after="0" w:line="240" w:lineRule="auto"/>
              <w:rPr>
                <w:rFonts w:eastAsia="Times New Roman" w:cstheme="minorHAnsi"/>
                <w:color w:val="000000"/>
              </w:rPr>
            </w:pPr>
            <w:r w:rsidRPr="00BD4A3C">
              <w:rPr>
                <w:rFonts w:eastAsia="Times New Roman" w:cstheme="minorHAnsi"/>
                <w:color w:val="000000"/>
              </w:rPr>
              <w:t> </w:t>
            </w:r>
          </w:p>
        </w:tc>
      </w:tr>
      <w:tr w:rsidR="008D387E" w:rsidRPr="00BD4A3C" w:rsidTr="00676E24">
        <w:trPr>
          <w:trHeight w:val="735"/>
          <w:jc w:val="center"/>
        </w:trPr>
        <w:tc>
          <w:tcPr>
            <w:tcW w:w="1432" w:type="dxa"/>
            <w:vMerge/>
            <w:tcBorders>
              <w:top w:val="nil"/>
              <w:left w:val="single" w:sz="4" w:space="0" w:color="auto"/>
              <w:bottom w:val="single" w:sz="4" w:space="0" w:color="auto"/>
              <w:right w:val="single" w:sz="4" w:space="0" w:color="auto"/>
            </w:tcBorders>
            <w:vAlign w:val="center"/>
            <w:hideMark/>
          </w:tcPr>
          <w:p w:rsidR="008D387E" w:rsidRPr="00BD4A3C" w:rsidRDefault="008D387E" w:rsidP="00676E24">
            <w:pPr>
              <w:spacing w:after="0" w:line="240" w:lineRule="auto"/>
              <w:rPr>
                <w:rFonts w:eastAsia="Times New Roman" w:cstheme="minorHAnsi"/>
                <w:color w:val="0D0D0D"/>
                <w:sz w:val="18"/>
                <w:szCs w:val="18"/>
              </w:rPr>
            </w:pPr>
          </w:p>
        </w:tc>
        <w:tc>
          <w:tcPr>
            <w:tcW w:w="1701" w:type="dxa"/>
            <w:vMerge/>
            <w:tcBorders>
              <w:left w:val="single" w:sz="4" w:space="0" w:color="auto"/>
              <w:right w:val="single" w:sz="4" w:space="0" w:color="auto"/>
            </w:tcBorders>
            <w:vAlign w:val="center"/>
            <w:hideMark/>
          </w:tcPr>
          <w:p w:rsidR="008D387E" w:rsidRPr="00BD4A3C" w:rsidRDefault="008D387E" w:rsidP="00676E24">
            <w:pPr>
              <w:spacing w:after="0" w:line="240" w:lineRule="auto"/>
              <w:rPr>
                <w:rFonts w:eastAsia="Times New Roman" w:cstheme="minorHAnsi"/>
                <w:color w:val="0D0D0D"/>
                <w:sz w:val="18"/>
                <w:szCs w:val="18"/>
              </w:rPr>
            </w:pPr>
          </w:p>
        </w:tc>
        <w:tc>
          <w:tcPr>
            <w:tcW w:w="4479" w:type="dxa"/>
            <w:tcBorders>
              <w:top w:val="nil"/>
              <w:left w:val="nil"/>
              <w:bottom w:val="single" w:sz="4" w:space="0" w:color="auto"/>
              <w:right w:val="single" w:sz="4" w:space="0" w:color="auto"/>
            </w:tcBorders>
            <w:shd w:val="clear" w:color="auto" w:fill="FFFFFF" w:themeFill="background1"/>
            <w:vAlign w:val="center"/>
            <w:hideMark/>
          </w:tcPr>
          <w:p w:rsidR="008D387E" w:rsidRPr="00BD4A3C" w:rsidRDefault="008D387E" w:rsidP="00676E24">
            <w:pPr>
              <w:spacing w:after="0" w:line="240" w:lineRule="auto"/>
              <w:rPr>
                <w:rFonts w:eastAsia="Times New Roman" w:cstheme="minorHAnsi"/>
                <w:color w:val="0D0D0D"/>
                <w:sz w:val="18"/>
                <w:szCs w:val="18"/>
              </w:rPr>
            </w:pPr>
            <w:r>
              <w:rPr>
                <w:rFonts w:eastAsia="Times New Roman" w:cstheme="minorHAnsi"/>
                <w:color w:val="0D0D0D"/>
                <w:sz w:val="18"/>
                <w:szCs w:val="18"/>
              </w:rPr>
              <w:t>Eseguire controlli attraverso strumenti di metrologia meccanica.</w:t>
            </w:r>
          </w:p>
        </w:tc>
        <w:tc>
          <w:tcPr>
            <w:tcW w:w="5329" w:type="dxa"/>
            <w:tcBorders>
              <w:top w:val="nil"/>
              <w:left w:val="nil"/>
              <w:bottom w:val="single" w:sz="4" w:space="0" w:color="auto"/>
              <w:right w:val="single" w:sz="4" w:space="0" w:color="auto"/>
            </w:tcBorders>
            <w:shd w:val="clear" w:color="auto" w:fill="auto"/>
            <w:vAlign w:val="center"/>
            <w:hideMark/>
          </w:tcPr>
          <w:p w:rsidR="008D387E" w:rsidRPr="00BD4A3C" w:rsidRDefault="008D387E" w:rsidP="00676E24">
            <w:pPr>
              <w:spacing w:after="0" w:line="240" w:lineRule="auto"/>
              <w:rPr>
                <w:rFonts w:eastAsia="Times New Roman" w:cstheme="minorHAnsi"/>
                <w:color w:val="0D0D0D"/>
                <w:sz w:val="18"/>
                <w:szCs w:val="18"/>
              </w:rPr>
            </w:pPr>
            <w:r>
              <w:rPr>
                <w:rFonts w:eastAsia="Times New Roman" w:cstheme="minorHAnsi"/>
                <w:color w:val="0D0D0D"/>
                <w:sz w:val="18"/>
                <w:szCs w:val="18"/>
              </w:rPr>
              <w:t>Utilizzo di apparecchi di metrologia meccanica; redazione di report e</w:t>
            </w:r>
            <w:r w:rsidRPr="00BD4A3C">
              <w:rPr>
                <w:rFonts w:eastAsia="Times New Roman" w:cstheme="minorHAnsi"/>
                <w:color w:val="0D0D0D"/>
                <w:sz w:val="18"/>
                <w:szCs w:val="18"/>
              </w:rPr>
              <w:t xml:space="preserve"> fogli </w:t>
            </w:r>
            <w:r>
              <w:rPr>
                <w:rFonts w:eastAsia="Times New Roman" w:cstheme="minorHAnsi"/>
                <w:color w:val="0D0D0D"/>
                <w:sz w:val="18"/>
                <w:szCs w:val="18"/>
              </w:rPr>
              <w:t>di produzione.</w:t>
            </w:r>
          </w:p>
        </w:tc>
        <w:tc>
          <w:tcPr>
            <w:tcW w:w="654" w:type="dxa"/>
            <w:tcBorders>
              <w:top w:val="nil"/>
              <w:left w:val="nil"/>
              <w:bottom w:val="single" w:sz="4" w:space="0" w:color="auto"/>
              <w:right w:val="single" w:sz="4" w:space="0" w:color="auto"/>
            </w:tcBorders>
            <w:shd w:val="clear" w:color="auto" w:fill="auto"/>
            <w:vAlign w:val="center"/>
            <w:hideMark/>
          </w:tcPr>
          <w:p w:rsidR="008D387E" w:rsidRPr="00BD4A3C" w:rsidRDefault="008D387E" w:rsidP="00676E24">
            <w:pPr>
              <w:spacing w:after="0" w:line="240" w:lineRule="auto"/>
              <w:rPr>
                <w:rFonts w:eastAsia="Times New Roman" w:cstheme="minorHAnsi"/>
                <w:color w:val="000000"/>
              </w:rPr>
            </w:pPr>
            <w:r w:rsidRPr="00BD4A3C">
              <w:rPr>
                <w:rFonts w:eastAsia="Times New Roman" w:cstheme="minorHAnsi"/>
                <w:color w:val="000000"/>
              </w:rPr>
              <w:t> </w:t>
            </w:r>
          </w:p>
        </w:tc>
        <w:tc>
          <w:tcPr>
            <w:tcW w:w="673" w:type="dxa"/>
            <w:tcBorders>
              <w:top w:val="nil"/>
              <w:left w:val="nil"/>
              <w:bottom w:val="single" w:sz="4" w:space="0" w:color="auto"/>
              <w:right w:val="single" w:sz="4" w:space="0" w:color="auto"/>
            </w:tcBorders>
            <w:shd w:val="clear" w:color="auto" w:fill="auto"/>
            <w:vAlign w:val="center"/>
            <w:hideMark/>
          </w:tcPr>
          <w:p w:rsidR="008D387E" w:rsidRPr="00BD4A3C" w:rsidRDefault="008D387E" w:rsidP="00676E24">
            <w:pPr>
              <w:spacing w:after="0" w:line="240" w:lineRule="auto"/>
              <w:rPr>
                <w:rFonts w:eastAsia="Times New Roman" w:cstheme="minorHAnsi"/>
                <w:color w:val="000000"/>
              </w:rPr>
            </w:pPr>
            <w:r w:rsidRPr="00BD4A3C">
              <w:rPr>
                <w:rFonts w:eastAsia="Times New Roman" w:cstheme="minorHAnsi"/>
                <w:color w:val="000000"/>
              </w:rPr>
              <w:t> </w:t>
            </w:r>
          </w:p>
        </w:tc>
        <w:tc>
          <w:tcPr>
            <w:tcW w:w="956" w:type="dxa"/>
            <w:tcBorders>
              <w:top w:val="nil"/>
              <w:left w:val="nil"/>
              <w:bottom w:val="single" w:sz="4" w:space="0" w:color="auto"/>
              <w:right w:val="single" w:sz="4" w:space="0" w:color="auto"/>
            </w:tcBorders>
            <w:shd w:val="clear" w:color="auto" w:fill="auto"/>
            <w:vAlign w:val="center"/>
            <w:hideMark/>
          </w:tcPr>
          <w:p w:rsidR="008D387E" w:rsidRPr="00BD4A3C" w:rsidRDefault="008D387E" w:rsidP="00676E24">
            <w:pPr>
              <w:spacing w:after="0" w:line="240" w:lineRule="auto"/>
              <w:rPr>
                <w:rFonts w:eastAsia="Times New Roman" w:cstheme="minorHAnsi"/>
                <w:color w:val="000000"/>
              </w:rPr>
            </w:pPr>
            <w:r w:rsidRPr="00BD4A3C">
              <w:rPr>
                <w:rFonts w:eastAsia="Times New Roman" w:cstheme="minorHAnsi"/>
                <w:color w:val="000000"/>
              </w:rPr>
              <w:t> </w:t>
            </w:r>
          </w:p>
        </w:tc>
        <w:tc>
          <w:tcPr>
            <w:tcW w:w="668" w:type="dxa"/>
            <w:tcBorders>
              <w:top w:val="nil"/>
              <w:left w:val="nil"/>
              <w:bottom w:val="single" w:sz="4" w:space="0" w:color="auto"/>
              <w:right w:val="single" w:sz="4" w:space="0" w:color="auto"/>
            </w:tcBorders>
            <w:shd w:val="clear" w:color="auto" w:fill="auto"/>
            <w:vAlign w:val="center"/>
            <w:hideMark/>
          </w:tcPr>
          <w:p w:rsidR="008D387E" w:rsidRPr="00BD4A3C" w:rsidRDefault="008D387E" w:rsidP="00676E24">
            <w:pPr>
              <w:spacing w:after="0" w:line="240" w:lineRule="auto"/>
              <w:rPr>
                <w:rFonts w:eastAsia="Times New Roman" w:cstheme="minorHAnsi"/>
                <w:color w:val="000000"/>
              </w:rPr>
            </w:pPr>
            <w:r w:rsidRPr="00BD4A3C">
              <w:rPr>
                <w:rFonts w:eastAsia="Times New Roman" w:cstheme="minorHAnsi"/>
                <w:color w:val="000000"/>
              </w:rPr>
              <w:t> </w:t>
            </w:r>
          </w:p>
        </w:tc>
      </w:tr>
      <w:tr w:rsidR="008D387E" w:rsidRPr="00BD4A3C" w:rsidTr="00676E24">
        <w:trPr>
          <w:trHeight w:val="735"/>
          <w:jc w:val="center"/>
        </w:trPr>
        <w:tc>
          <w:tcPr>
            <w:tcW w:w="1432" w:type="dxa"/>
            <w:vMerge/>
            <w:tcBorders>
              <w:top w:val="nil"/>
              <w:left w:val="single" w:sz="4" w:space="0" w:color="auto"/>
              <w:bottom w:val="single" w:sz="4" w:space="0" w:color="auto"/>
              <w:right w:val="single" w:sz="4" w:space="0" w:color="auto"/>
            </w:tcBorders>
            <w:vAlign w:val="center"/>
          </w:tcPr>
          <w:p w:rsidR="008D387E" w:rsidRPr="00BD4A3C" w:rsidRDefault="008D387E" w:rsidP="00676E24">
            <w:pPr>
              <w:spacing w:after="0" w:line="240" w:lineRule="auto"/>
              <w:rPr>
                <w:rFonts w:eastAsia="Times New Roman" w:cstheme="minorHAnsi"/>
                <w:color w:val="0D0D0D"/>
                <w:sz w:val="18"/>
                <w:szCs w:val="18"/>
              </w:rPr>
            </w:pPr>
          </w:p>
        </w:tc>
        <w:tc>
          <w:tcPr>
            <w:tcW w:w="1701" w:type="dxa"/>
            <w:vMerge/>
            <w:tcBorders>
              <w:left w:val="single" w:sz="4" w:space="0" w:color="auto"/>
              <w:bottom w:val="single" w:sz="4" w:space="0" w:color="auto"/>
              <w:right w:val="single" w:sz="4" w:space="0" w:color="auto"/>
            </w:tcBorders>
            <w:vAlign w:val="center"/>
          </w:tcPr>
          <w:p w:rsidR="008D387E" w:rsidRPr="00BD4A3C" w:rsidRDefault="008D387E" w:rsidP="00676E24">
            <w:pPr>
              <w:spacing w:after="0" w:line="240" w:lineRule="auto"/>
              <w:rPr>
                <w:rFonts w:eastAsia="Times New Roman" w:cstheme="minorHAnsi"/>
                <w:color w:val="0D0D0D"/>
                <w:sz w:val="18"/>
                <w:szCs w:val="18"/>
              </w:rPr>
            </w:pPr>
          </w:p>
        </w:tc>
        <w:tc>
          <w:tcPr>
            <w:tcW w:w="4479" w:type="dxa"/>
            <w:tcBorders>
              <w:top w:val="nil"/>
              <w:left w:val="nil"/>
              <w:bottom w:val="single" w:sz="4" w:space="0" w:color="auto"/>
              <w:right w:val="single" w:sz="4" w:space="0" w:color="auto"/>
            </w:tcBorders>
            <w:shd w:val="clear" w:color="auto" w:fill="FDE9D9" w:themeFill="accent6" w:themeFillTint="33"/>
            <w:vAlign w:val="center"/>
          </w:tcPr>
          <w:p w:rsidR="008D387E" w:rsidRPr="00BD4A3C" w:rsidRDefault="008D387E" w:rsidP="00676E24">
            <w:pPr>
              <w:spacing w:after="0" w:line="240" w:lineRule="auto"/>
              <w:rPr>
                <w:rFonts w:eastAsia="Times New Roman" w:cstheme="minorHAnsi"/>
                <w:color w:val="0D0D0D"/>
                <w:sz w:val="18"/>
                <w:szCs w:val="18"/>
              </w:rPr>
            </w:pPr>
            <w:r w:rsidRPr="00423C92">
              <w:rPr>
                <w:rFonts w:eastAsia="Times New Roman" w:cstheme="minorHAnsi"/>
                <w:color w:val="0D0D0D"/>
                <w:sz w:val="18"/>
                <w:szCs w:val="18"/>
              </w:rPr>
              <w:t>Applicare le procedure previste in relazione al rispetto delle norme di sicurezza.</w:t>
            </w:r>
          </w:p>
        </w:tc>
        <w:tc>
          <w:tcPr>
            <w:tcW w:w="5329" w:type="dxa"/>
            <w:tcBorders>
              <w:top w:val="nil"/>
              <w:left w:val="nil"/>
              <w:bottom w:val="single" w:sz="4" w:space="0" w:color="auto"/>
              <w:right w:val="single" w:sz="4" w:space="0" w:color="auto"/>
            </w:tcBorders>
            <w:shd w:val="clear" w:color="auto" w:fill="FDE9D9" w:themeFill="accent6" w:themeFillTint="33"/>
            <w:vAlign w:val="center"/>
          </w:tcPr>
          <w:p w:rsidR="008D387E" w:rsidRPr="00BD4A3C" w:rsidRDefault="008D387E" w:rsidP="00676E24">
            <w:pPr>
              <w:spacing w:after="0" w:line="240" w:lineRule="auto"/>
              <w:rPr>
                <w:rFonts w:eastAsia="Times New Roman" w:cstheme="minorHAnsi"/>
                <w:color w:val="0D0D0D"/>
                <w:sz w:val="18"/>
                <w:szCs w:val="18"/>
              </w:rPr>
            </w:pPr>
            <w:r w:rsidRPr="00423C92">
              <w:rPr>
                <w:rFonts w:eastAsia="Times New Roman" w:cstheme="minorHAnsi"/>
                <w:color w:val="0D0D0D"/>
                <w:sz w:val="18"/>
                <w:szCs w:val="18"/>
              </w:rPr>
              <w:t>Applicazione delle norme di sicurezza. Uso dei D. P. I. previsti.</w:t>
            </w:r>
          </w:p>
        </w:tc>
        <w:tc>
          <w:tcPr>
            <w:tcW w:w="654" w:type="dxa"/>
            <w:tcBorders>
              <w:top w:val="nil"/>
              <w:left w:val="nil"/>
              <w:bottom w:val="single" w:sz="4" w:space="0" w:color="auto"/>
              <w:right w:val="single" w:sz="4" w:space="0" w:color="auto"/>
            </w:tcBorders>
            <w:shd w:val="clear" w:color="auto" w:fill="D9D9D9" w:themeFill="background1" w:themeFillShade="D9"/>
            <w:vAlign w:val="center"/>
          </w:tcPr>
          <w:p w:rsidR="008D387E" w:rsidRPr="00BD4A3C" w:rsidRDefault="008D387E" w:rsidP="00676E24">
            <w:pPr>
              <w:spacing w:after="0" w:line="240" w:lineRule="auto"/>
              <w:rPr>
                <w:rFonts w:eastAsia="Times New Roman" w:cstheme="minorHAnsi"/>
                <w:color w:val="000000"/>
              </w:rPr>
            </w:pPr>
          </w:p>
        </w:tc>
        <w:tc>
          <w:tcPr>
            <w:tcW w:w="673" w:type="dxa"/>
            <w:tcBorders>
              <w:top w:val="nil"/>
              <w:left w:val="nil"/>
              <w:bottom w:val="single" w:sz="4" w:space="0" w:color="auto"/>
              <w:right w:val="single" w:sz="4" w:space="0" w:color="auto"/>
            </w:tcBorders>
            <w:shd w:val="clear" w:color="auto" w:fill="D9D9D9" w:themeFill="background1" w:themeFillShade="D9"/>
            <w:vAlign w:val="center"/>
          </w:tcPr>
          <w:p w:rsidR="008D387E" w:rsidRPr="00BD4A3C" w:rsidRDefault="008D387E" w:rsidP="00676E24">
            <w:pPr>
              <w:spacing w:after="0" w:line="240" w:lineRule="auto"/>
              <w:rPr>
                <w:rFonts w:eastAsia="Times New Roman" w:cstheme="minorHAnsi"/>
                <w:color w:val="000000"/>
              </w:rPr>
            </w:pPr>
          </w:p>
        </w:tc>
        <w:tc>
          <w:tcPr>
            <w:tcW w:w="956" w:type="dxa"/>
            <w:tcBorders>
              <w:top w:val="nil"/>
              <w:left w:val="nil"/>
              <w:bottom w:val="single" w:sz="4" w:space="0" w:color="auto"/>
              <w:right w:val="single" w:sz="4" w:space="0" w:color="auto"/>
            </w:tcBorders>
            <w:shd w:val="clear" w:color="auto" w:fill="D9D9D9" w:themeFill="background1" w:themeFillShade="D9"/>
            <w:vAlign w:val="center"/>
          </w:tcPr>
          <w:p w:rsidR="008D387E" w:rsidRPr="00BD4A3C" w:rsidRDefault="008D387E" w:rsidP="00676E24">
            <w:pPr>
              <w:spacing w:after="0" w:line="240" w:lineRule="auto"/>
              <w:rPr>
                <w:rFonts w:eastAsia="Times New Roman" w:cstheme="minorHAnsi"/>
                <w:color w:val="000000"/>
              </w:rPr>
            </w:pPr>
          </w:p>
        </w:tc>
        <w:tc>
          <w:tcPr>
            <w:tcW w:w="668" w:type="dxa"/>
            <w:tcBorders>
              <w:top w:val="nil"/>
              <w:left w:val="nil"/>
              <w:bottom w:val="single" w:sz="4" w:space="0" w:color="auto"/>
              <w:right w:val="single" w:sz="4" w:space="0" w:color="auto"/>
            </w:tcBorders>
            <w:shd w:val="clear" w:color="auto" w:fill="D9D9D9" w:themeFill="background1" w:themeFillShade="D9"/>
            <w:vAlign w:val="center"/>
          </w:tcPr>
          <w:p w:rsidR="008D387E" w:rsidRPr="00BD4A3C" w:rsidRDefault="008D387E" w:rsidP="00676E24">
            <w:pPr>
              <w:spacing w:after="0" w:line="240" w:lineRule="auto"/>
              <w:rPr>
                <w:rFonts w:eastAsia="Times New Roman" w:cstheme="minorHAnsi"/>
                <w:color w:val="000000"/>
              </w:rPr>
            </w:pPr>
          </w:p>
        </w:tc>
      </w:tr>
    </w:tbl>
    <w:p w:rsidR="008D387E" w:rsidRDefault="008D387E" w:rsidP="009E442C">
      <w:pPr>
        <w:spacing w:after="0" w:line="240" w:lineRule="auto"/>
        <w:jc w:val="center"/>
        <w:rPr>
          <w:rFonts w:eastAsia="Times New Roman" w:cstheme="minorHAnsi"/>
          <w:sz w:val="28"/>
          <w:szCs w:val="28"/>
        </w:rPr>
      </w:pPr>
    </w:p>
    <w:p w:rsidR="003271B6" w:rsidRPr="00BD4A3C" w:rsidRDefault="003271B6" w:rsidP="003271B6">
      <w:pPr>
        <w:spacing w:after="0" w:line="240" w:lineRule="auto"/>
        <w:rPr>
          <w:rFonts w:cstheme="minorHAnsi"/>
          <w:sz w:val="24"/>
          <w:szCs w:val="24"/>
        </w:rPr>
      </w:pPr>
    </w:p>
    <w:p w:rsidR="003271B6" w:rsidRPr="00BD4A3C" w:rsidRDefault="003271B6" w:rsidP="003271B6">
      <w:pPr>
        <w:spacing w:after="0" w:line="240" w:lineRule="auto"/>
        <w:rPr>
          <w:rFonts w:cstheme="minorHAnsi"/>
          <w:sz w:val="24"/>
          <w:szCs w:val="24"/>
        </w:rPr>
      </w:pPr>
    </w:p>
    <w:p w:rsidR="003271B6" w:rsidRPr="00BD4A3C" w:rsidRDefault="003271B6" w:rsidP="003271B6">
      <w:pPr>
        <w:spacing w:after="0" w:line="240" w:lineRule="auto"/>
        <w:rPr>
          <w:rFonts w:cstheme="minorHAnsi"/>
          <w:sz w:val="24"/>
          <w:szCs w:val="24"/>
        </w:rPr>
      </w:pPr>
    </w:p>
    <w:p w:rsidR="003271B6" w:rsidRPr="00BD4A3C" w:rsidRDefault="003271B6" w:rsidP="003271B6">
      <w:pPr>
        <w:spacing w:after="0" w:line="240" w:lineRule="auto"/>
        <w:rPr>
          <w:rFonts w:cstheme="minorHAnsi"/>
          <w:sz w:val="24"/>
          <w:szCs w:val="24"/>
        </w:rPr>
      </w:pPr>
    </w:p>
    <w:p w:rsidR="003271B6" w:rsidRPr="00BD4A3C" w:rsidRDefault="003271B6" w:rsidP="003271B6">
      <w:pPr>
        <w:spacing w:after="0" w:line="240" w:lineRule="auto"/>
        <w:rPr>
          <w:rFonts w:cstheme="minorHAnsi"/>
          <w:sz w:val="24"/>
          <w:szCs w:val="24"/>
        </w:rPr>
      </w:pPr>
    </w:p>
    <w:p w:rsidR="003271B6" w:rsidRPr="00BD4A3C" w:rsidRDefault="003271B6" w:rsidP="003271B6">
      <w:pPr>
        <w:spacing w:after="0" w:line="240" w:lineRule="auto"/>
        <w:rPr>
          <w:rFonts w:cstheme="minorHAnsi"/>
          <w:sz w:val="24"/>
          <w:szCs w:val="24"/>
        </w:rPr>
      </w:pPr>
    </w:p>
    <w:p w:rsidR="003271B6" w:rsidRPr="00BD4A3C" w:rsidRDefault="000D5763" w:rsidP="000D5763">
      <w:pPr>
        <w:tabs>
          <w:tab w:val="right" w:pos="15451"/>
        </w:tabs>
        <w:spacing w:after="0" w:line="240" w:lineRule="auto"/>
        <w:rPr>
          <w:rFonts w:cstheme="minorHAnsi"/>
          <w:sz w:val="24"/>
          <w:szCs w:val="24"/>
        </w:rPr>
      </w:pPr>
      <w:r w:rsidRPr="00BD4A3C">
        <w:rPr>
          <w:rFonts w:cstheme="minorHAnsi"/>
          <w:sz w:val="24"/>
          <w:szCs w:val="24"/>
        </w:rPr>
        <w:t>Luogo e data</w:t>
      </w:r>
      <w:r w:rsidRPr="00BD4A3C">
        <w:rPr>
          <w:rFonts w:cstheme="minorHAnsi"/>
          <w:sz w:val="24"/>
          <w:szCs w:val="24"/>
        </w:rPr>
        <w:tab/>
        <w:t>Timbro e firma</w:t>
      </w:r>
    </w:p>
    <w:p w:rsidR="000D5763" w:rsidRPr="00BD4A3C" w:rsidRDefault="000D5763" w:rsidP="000D5763">
      <w:pPr>
        <w:tabs>
          <w:tab w:val="right" w:pos="15451"/>
        </w:tabs>
        <w:spacing w:after="0" w:line="240" w:lineRule="auto"/>
        <w:rPr>
          <w:rFonts w:cstheme="minorHAnsi"/>
          <w:sz w:val="24"/>
          <w:szCs w:val="24"/>
        </w:rPr>
      </w:pPr>
    </w:p>
    <w:p w:rsidR="000D5763" w:rsidRPr="00BD4A3C" w:rsidRDefault="000D5763" w:rsidP="003271B6">
      <w:pPr>
        <w:spacing w:after="0" w:line="240" w:lineRule="auto"/>
        <w:rPr>
          <w:rFonts w:cstheme="minorHAnsi"/>
          <w:sz w:val="24"/>
          <w:szCs w:val="24"/>
        </w:rPr>
      </w:pPr>
    </w:p>
    <w:p w:rsidR="000D5763" w:rsidRPr="00BD4A3C" w:rsidRDefault="000D5763" w:rsidP="003271B6">
      <w:pPr>
        <w:spacing w:after="0" w:line="240" w:lineRule="auto"/>
        <w:rPr>
          <w:rFonts w:cstheme="minorHAnsi"/>
          <w:sz w:val="24"/>
          <w:szCs w:val="24"/>
        </w:rPr>
      </w:pPr>
    </w:p>
    <w:p w:rsidR="000D5763" w:rsidRPr="00BD4A3C" w:rsidRDefault="000D5763" w:rsidP="000D5763">
      <w:pPr>
        <w:tabs>
          <w:tab w:val="right" w:pos="15451"/>
        </w:tabs>
        <w:spacing w:after="0" w:line="240" w:lineRule="auto"/>
        <w:rPr>
          <w:rFonts w:cstheme="minorHAnsi"/>
          <w:sz w:val="24"/>
          <w:szCs w:val="24"/>
        </w:rPr>
      </w:pPr>
      <w:r w:rsidRPr="00BD4A3C">
        <w:rPr>
          <w:rFonts w:cstheme="minorHAnsi"/>
          <w:sz w:val="24"/>
          <w:szCs w:val="24"/>
        </w:rPr>
        <w:t xml:space="preserve">_____________________________              </w:t>
      </w:r>
      <w:r w:rsidRPr="00BD4A3C">
        <w:rPr>
          <w:rFonts w:cstheme="minorHAnsi"/>
          <w:sz w:val="24"/>
          <w:szCs w:val="24"/>
        </w:rPr>
        <w:tab/>
        <w:t>______________________________</w:t>
      </w:r>
    </w:p>
    <w:sectPr w:rsidR="000D5763" w:rsidRPr="00BD4A3C" w:rsidSect="003271B6">
      <w:headerReference w:type="even" r:id="rId7"/>
      <w:headerReference w:type="default" r:id="rId8"/>
      <w:footerReference w:type="even" r:id="rId9"/>
      <w:footerReference w:type="default" r:id="rId10"/>
      <w:headerReference w:type="first" r:id="rId11"/>
      <w:footerReference w:type="first" r:id="rId12"/>
      <w:pgSz w:w="16838" w:h="11906" w:orient="landscape"/>
      <w:pgMar w:top="720" w:right="720" w:bottom="720" w:left="720" w:header="142"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7A70" w:rsidRDefault="006B7A70" w:rsidP="008F489F">
      <w:pPr>
        <w:spacing w:after="0" w:line="240" w:lineRule="auto"/>
      </w:pPr>
      <w:r>
        <w:separator/>
      </w:r>
    </w:p>
  </w:endnote>
  <w:endnote w:type="continuationSeparator" w:id="0">
    <w:p w:rsidR="006B7A70" w:rsidRDefault="006B7A70" w:rsidP="008F48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04E4" w:rsidRDefault="002504E4">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92990"/>
      <w:docPartObj>
        <w:docPartGallery w:val="Page Numbers (Bottom of Page)"/>
        <w:docPartUnique/>
      </w:docPartObj>
    </w:sdtPr>
    <w:sdtEndPr/>
    <w:sdtContent>
      <w:p w:rsidR="009E442C" w:rsidRDefault="002C186E">
        <w:pPr>
          <w:pStyle w:val="Pidipagina"/>
          <w:jc w:val="center"/>
        </w:pPr>
        <w:r>
          <w:fldChar w:fldCharType="begin"/>
        </w:r>
        <w:r>
          <w:instrText xml:space="preserve"> PAGE   \* MERGEFORMAT </w:instrText>
        </w:r>
        <w:r>
          <w:fldChar w:fldCharType="separate"/>
        </w:r>
        <w:r w:rsidR="00960A32">
          <w:rPr>
            <w:noProof/>
          </w:rPr>
          <w:t>3</w:t>
        </w:r>
        <w:r>
          <w:rPr>
            <w:noProof/>
          </w:rPr>
          <w:fldChar w:fldCharType="end"/>
        </w:r>
      </w:p>
    </w:sdtContent>
  </w:sdt>
  <w:p w:rsidR="009E442C" w:rsidRDefault="009E442C" w:rsidP="008F489F">
    <w:pPr>
      <w:pStyle w:val="Pidipagina"/>
      <w:tabs>
        <w:tab w:val="clear" w:pos="9638"/>
        <w:tab w:val="right" w:pos="10348"/>
      </w:tabs>
      <w:ind w:right="-710"/>
      <w:rPr>
        <w:noProof/>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92987"/>
      <w:docPartObj>
        <w:docPartGallery w:val="Page Numbers (Bottom of Page)"/>
        <w:docPartUnique/>
      </w:docPartObj>
    </w:sdtPr>
    <w:sdtEndPr/>
    <w:sdtContent>
      <w:p w:rsidR="009E442C" w:rsidRDefault="002C186E">
        <w:pPr>
          <w:pStyle w:val="Pidipagina"/>
          <w:jc w:val="center"/>
        </w:pPr>
        <w:r>
          <w:fldChar w:fldCharType="begin"/>
        </w:r>
        <w:r>
          <w:instrText xml:space="preserve"> PAGE   \* MERGEFORMAT </w:instrText>
        </w:r>
        <w:r>
          <w:fldChar w:fldCharType="separate"/>
        </w:r>
        <w:r w:rsidR="00960A32">
          <w:rPr>
            <w:noProof/>
          </w:rPr>
          <w:t>1</w:t>
        </w:r>
        <w:r>
          <w:rPr>
            <w:noProof/>
          </w:rPr>
          <w:fldChar w:fldCharType="end"/>
        </w:r>
      </w:p>
    </w:sdtContent>
  </w:sdt>
  <w:p w:rsidR="009E442C" w:rsidRDefault="009E442C" w:rsidP="00720E0B">
    <w:pPr>
      <w:pStyle w:val="Pidipagina"/>
      <w:tabs>
        <w:tab w:val="clear" w:pos="9638"/>
        <w:tab w:val="right" w:pos="10348"/>
      </w:tabs>
      <w:ind w:left="-709" w:right="-71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7A70" w:rsidRDefault="006B7A70" w:rsidP="008F489F">
      <w:pPr>
        <w:spacing w:after="0" w:line="240" w:lineRule="auto"/>
      </w:pPr>
      <w:r>
        <w:separator/>
      </w:r>
    </w:p>
  </w:footnote>
  <w:footnote w:type="continuationSeparator" w:id="0">
    <w:p w:rsidR="006B7A70" w:rsidRDefault="006B7A70" w:rsidP="008F48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04E4" w:rsidRDefault="002504E4">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42C" w:rsidRDefault="009E442C" w:rsidP="008F489F">
    <w:pPr>
      <w:pStyle w:val="Intestazione"/>
      <w:tabs>
        <w:tab w:val="clear" w:pos="9638"/>
        <w:tab w:val="right" w:pos="10348"/>
      </w:tabs>
      <w:ind w:left="-709" w:right="-710"/>
      <w:rPr>
        <w:noProof/>
      </w:rPr>
    </w:pPr>
  </w:p>
  <w:p w:rsidR="009E442C" w:rsidRDefault="009E442C" w:rsidP="008F489F">
    <w:pPr>
      <w:pStyle w:val="Intestazione"/>
      <w:tabs>
        <w:tab w:val="clear" w:pos="9638"/>
        <w:tab w:val="right" w:pos="10348"/>
      </w:tabs>
      <w:ind w:left="-709" w:right="-71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42C" w:rsidRDefault="009E442C" w:rsidP="003271B6">
    <w:pPr>
      <w:pStyle w:val="Intestazione"/>
      <w:tabs>
        <w:tab w:val="clear" w:pos="9638"/>
        <w:tab w:val="right" w:pos="10348"/>
      </w:tabs>
      <w:ind w:left="-709" w:right="-710"/>
      <w:jc w:val="center"/>
      <w:rPr>
        <w:noProof/>
      </w:rPr>
    </w:pPr>
  </w:p>
  <w:p w:rsidR="004E58D8" w:rsidRDefault="004E58D8" w:rsidP="003271B6">
    <w:pPr>
      <w:pStyle w:val="Intestazione"/>
      <w:tabs>
        <w:tab w:val="clear" w:pos="9638"/>
        <w:tab w:val="right" w:pos="10348"/>
      </w:tabs>
      <w:ind w:left="-709" w:right="-710"/>
      <w:jc w:val="center"/>
      <w:rPr>
        <w:noProof/>
      </w:rPr>
    </w:pPr>
  </w:p>
  <w:p w:rsidR="004E58D8" w:rsidRDefault="00205A14" w:rsidP="003271B6">
    <w:pPr>
      <w:pStyle w:val="Intestazione"/>
      <w:tabs>
        <w:tab w:val="clear" w:pos="9638"/>
        <w:tab w:val="right" w:pos="10348"/>
      </w:tabs>
      <w:ind w:left="-709" w:right="-710"/>
      <w:jc w:val="center"/>
      <w:rPr>
        <w:noProof/>
      </w:rPr>
    </w:pPr>
    <w:r>
      <w:rPr>
        <w:noProof/>
      </w:rPr>
      <w:drawing>
        <wp:inline distT="0" distB="0" distL="0" distR="0">
          <wp:extent cx="6924675" cy="1276350"/>
          <wp:effectExtent l="0" t="0" r="9525" b="0"/>
          <wp:docPr id="1" name="Immagine 1" descr="IntestazioneLeviPon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testazioneLeviPonti"/>
                  <pic:cNvPicPr>
                    <a:picLocks noChangeAspect="1" noChangeArrowheads="1"/>
                  </pic:cNvPicPr>
                </pic:nvPicPr>
                <pic:blipFill>
                  <a:blip r:embed="rId1">
                    <a:clrChange>
                      <a:clrFrom>
                        <a:srgbClr val="FEFEFE"/>
                      </a:clrFrom>
                      <a:clrTo>
                        <a:srgbClr val="FEFEFE">
                          <a:alpha val="0"/>
                        </a:srgbClr>
                      </a:clrTo>
                    </a:clrChange>
                    <a:extLst>
                      <a:ext uri="{28A0092B-C50C-407E-A947-70E740481C1C}">
                        <a14:useLocalDpi xmlns:a14="http://schemas.microsoft.com/office/drawing/2010/main" val="0"/>
                      </a:ext>
                    </a:extLst>
                  </a:blip>
                  <a:srcRect/>
                  <a:stretch>
                    <a:fillRect/>
                  </a:stretch>
                </pic:blipFill>
                <pic:spPr bwMode="auto">
                  <a:xfrm>
                    <a:off x="0" y="0"/>
                    <a:ext cx="6924675" cy="12763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95296E"/>
    <w:multiLevelType w:val="hybridMultilevel"/>
    <w:tmpl w:val="E50CA032"/>
    <w:lvl w:ilvl="0" w:tplc="E1DAEFE4">
      <w:start w:val="1"/>
      <w:numFmt w:val="bullet"/>
      <w:lvlText w:val="-"/>
      <w:lvlJc w:val="left"/>
      <w:pPr>
        <w:ind w:left="775" w:hanging="360"/>
      </w:pPr>
      <w:rPr>
        <w:rFonts w:ascii="Calibri Light" w:hAnsi="Calibri Light" w:hint="default"/>
      </w:rPr>
    </w:lvl>
    <w:lvl w:ilvl="1" w:tplc="04100003" w:tentative="1">
      <w:start w:val="1"/>
      <w:numFmt w:val="bullet"/>
      <w:lvlText w:val="o"/>
      <w:lvlJc w:val="left"/>
      <w:pPr>
        <w:ind w:left="1495" w:hanging="360"/>
      </w:pPr>
      <w:rPr>
        <w:rFonts w:ascii="Courier New" w:hAnsi="Courier New" w:cs="Courier New" w:hint="default"/>
      </w:rPr>
    </w:lvl>
    <w:lvl w:ilvl="2" w:tplc="04100005" w:tentative="1">
      <w:start w:val="1"/>
      <w:numFmt w:val="bullet"/>
      <w:lvlText w:val=""/>
      <w:lvlJc w:val="left"/>
      <w:pPr>
        <w:ind w:left="2215" w:hanging="360"/>
      </w:pPr>
      <w:rPr>
        <w:rFonts w:ascii="Wingdings" w:hAnsi="Wingdings" w:hint="default"/>
      </w:rPr>
    </w:lvl>
    <w:lvl w:ilvl="3" w:tplc="04100001" w:tentative="1">
      <w:start w:val="1"/>
      <w:numFmt w:val="bullet"/>
      <w:lvlText w:val=""/>
      <w:lvlJc w:val="left"/>
      <w:pPr>
        <w:ind w:left="2935" w:hanging="360"/>
      </w:pPr>
      <w:rPr>
        <w:rFonts w:ascii="Symbol" w:hAnsi="Symbol" w:hint="default"/>
      </w:rPr>
    </w:lvl>
    <w:lvl w:ilvl="4" w:tplc="04100003" w:tentative="1">
      <w:start w:val="1"/>
      <w:numFmt w:val="bullet"/>
      <w:lvlText w:val="o"/>
      <w:lvlJc w:val="left"/>
      <w:pPr>
        <w:ind w:left="3655" w:hanging="360"/>
      </w:pPr>
      <w:rPr>
        <w:rFonts w:ascii="Courier New" w:hAnsi="Courier New" w:cs="Courier New" w:hint="default"/>
      </w:rPr>
    </w:lvl>
    <w:lvl w:ilvl="5" w:tplc="04100005" w:tentative="1">
      <w:start w:val="1"/>
      <w:numFmt w:val="bullet"/>
      <w:lvlText w:val=""/>
      <w:lvlJc w:val="left"/>
      <w:pPr>
        <w:ind w:left="4375" w:hanging="360"/>
      </w:pPr>
      <w:rPr>
        <w:rFonts w:ascii="Wingdings" w:hAnsi="Wingdings" w:hint="default"/>
      </w:rPr>
    </w:lvl>
    <w:lvl w:ilvl="6" w:tplc="04100001" w:tentative="1">
      <w:start w:val="1"/>
      <w:numFmt w:val="bullet"/>
      <w:lvlText w:val=""/>
      <w:lvlJc w:val="left"/>
      <w:pPr>
        <w:ind w:left="5095" w:hanging="360"/>
      </w:pPr>
      <w:rPr>
        <w:rFonts w:ascii="Symbol" w:hAnsi="Symbol" w:hint="default"/>
      </w:rPr>
    </w:lvl>
    <w:lvl w:ilvl="7" w:tplc="04100003" w:tentative="1">
      <w:start w:val="1"/>
      <w:numFmt w:val="bullet"/>
      <w:lvlText w:val="o"/>
      <w:lvlJc w:val="left"/>
      <w:pPr>
        <w:ind w:left="5815" w:hanging="360"/>
      </w:pPr>
      <w:rPr>
        <w:rFonts w:ascii="Courier New" w:hAnsi="Courier New" w:cs="Courier New" w:hint="default"/>
      </w:rPr>
    </w:lvl>
    <w:lvl w:ilvl="8" w:tplc="04100005" w:tentative="1">
      <w:start w:val="1"/>
      <w:numFmt w:val="bullet"/>
      <w:lvlText w:val=""/>
      <w:lvlJc w:val="left"/>
      <w:pPr>
        <w:ind w:left="6535" w:hanging="360"/>
      </w:pPr>
      <w:rPr>
        <w:rFonts w:ascii="Wingdings" w:hAnsi="Wingdings" w:hint="default"/>
      </w:rPr>
    </w:lvl>
  </w:abstractNum>
  <w:abstractNum w:abstractNumId="1" w15:restartNumberingAfterBreak="0">
    <w:nsid w:val="38B2486E"/>
    <w:multiLevelType w:val="hybridMultilevel"/>
    <w:tmpl w:val="9DB48AD0"/>
    <w:lvl w:ilvl="0" w:tplc="0410000F">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 w15:restartNumberingAfterBreak="0">
    <w:nsid w:val="6124734E"/>
    <w:multiLevelType w:val="hybridMultilevel"/>
    <w:tmpl w:val="8F52AA84"/>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9"/>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489F"/>
    <w:rsid w:val="0008754F"/>
    <w:rsid w:val="000D5763"/>
    <w:rsid w:val="001A2AAF"/>
    <w:rsid w:val="001B6F6D"/>
    <w:rsid w:val="001D4648"/>
    <w:rsid w:val="00205A14"/>
    <w:rsid w:val="002226A5"/>
    <w:rsid w:val="002504E4"/>
    <w:rsid w:val="0026739D"/>
    <w:rsid w:val="00290AB6"/>
    <w:rsid w:val="002B0D08"/>
    <w:rsid w:val="002C186E"/>
    <w:rsid w:val="002D16A4"/>
    <w:rsid w:val="00304773"/>
    <w:rsid w:val="003271B6"/>
    <w:rsid w:val="00385BCD"/>
    <w:rsid w:val="003920D9"/>
    <w:rsid w:val="0040431E"/>
    <w:rsid w:val="0044424C"/>
    <w:rsid w:val="004723CE"/>
    <w:rsid w:val="0047283A"/>
    <w:rsid w:val="004A79A2"/>
    <w:rsid w:val="004E58D8"/>
    <w:rsid w:val="005636BC"/>
    <w:rsid w:val="0056558F"/>
    <w:rsid w:val="005C18BC"/>
    <w:rsid w:val="005F73F5"/>
    <w:rsid w:val="00637E04"/>
    <w:rsid w:val="00642930"/>
    <w:rsid w:val="006917CB"/>
    <w:rsid w:val="006B7A70"/>
    <w:rsid w:val="006D061A"/>
    <w:rsid w:val="00720E0B"/>
    <w:rsid w:val="00783BCE"/>
    <w:rsid w:val="007F177E"/>
    <w:rsid w:val="008250D0"/>
    <w:rsid w:val="008D387E"/>
    <w:rsid w:val="008F489F"/>
    <w:rsid w:val="00910ACB"/>
    <w:rsid w:val="00960A32"/>
    <w:rsid w:val="00991724"/>
    <w:rsid w:val="009A4DB1"/>
    <w:rsid w:val="009D6D2C"/>
    <w:rsid w:val="009E12DC"/>
    <w:rsid w:val="009E442C"/>
    <w:rsid w:val="00A00232"/>
    <w:rsid w:val="00A23904"/>
    <w:rsid w:val="00A36DB3"/>
    <w:rsid w:val="00A6350F"/>
    <w:rsid w:val="00AD6325"/>
    <w:rsid w:val="00AF5B9C"/>
    <w:rsid w:val="00AF7364"/>
    <w:rsid w:val="00BD4A3C"/>
    <w:rsid w:val="00BE5218"/>
    <w:rsid w:val="00C3791F"/>
    <w:rsid w:val="00C749D5"/>
    <w:rsid w:val="00D01044"/>
    <w:rsid w:val="00D30F0C"/>
    <w:rsid w:val="00D57724"/>
    <w:rsid w:val="00D76980"/>
    <w:rsid w:val="00D90FDA"/>
    <w:rsid w:val="00DE6437"/>
    <w:rsid w:val="00E10992"/>
    <w:rsid w:val="00ED6F80"/>
    <w:rsid w:val="00F14EB4"/>
    <w:rsid w:val="00F214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F489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F489F"/>
  </w:style>
  <w:style w:type="paragraph" w:styleId="Pidipagina">
    <w:name w:val="footer"/>
    <w:basedOn w:val="Normale"/>
    <w:link w:val="PidipaginaCarattere"/>
    <w:uiPriority w:val="99"/>
    <w:unhideWhenUsed/>
    <w:rsid w:val="008F489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F489F"/>
  </w:style>
  <w:style w:type="paragraph" w:styleId="Testofumetto">
    <w:name w:val="Balloon Text"/>
    <w:basedOn w:val="Normale"/>
    <w:link w:val="TestofumettoCarattere"/>
    <w:uiPriority w:val="99"/>
    <w:semiHidden/>
    <w:unhideWhenUsed/>
    <w:rsid w:val="008F489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F489F"/>
    <w:rPr>
      <w:rFonts w:ascii="Tahoma" w:hAnsi="Tahoma" w:cs="Tahoma"/>
      <w:sz w:val="16"/>
      <w:szCs w:val="16"/>
    </w:rPr>
  </w:style>
  <w:style w:type="paragraph" w:styleId="Corpodeltesto2">
    <w:name w:val="Body Text 2"/>
    <w:basedOn w:val="Normale"/>
    <w:link w:val="Corpodeltesto2Carattere"/>
    <w:rsid w:val="009A4DB1"/>
    <w:pPr>
      <w:overflowPunct w:val="0"/>
      <w:autoSpaceDE w:val="0"/>
      <w:autoSpaceDN w:val="0"/>
      <w:adjustRightInd w:val="0"/>
      <w:spacing w:after="0" w:line="480" w:lineRule="auto"/>
    </w:pPr>
    <w:rPr>
      <w:rFonts w:ascii="Tahoma" w:eastAsia="Times New Roman" w:hAnsi="Tahoma" w:cs="Times New Roman"/>
      <w:szCs w:val="20"/>
    </w:rPr>
  </w:style>
  <w:style w:type="character" w:customStyle="1" w:styleId="Corpodeltesto2Carattere">
    <w:name w:val="Corpo del testo 2 Carattere"/>
    <w:basedOn w:val="Carpredefinitoparagrafo"/>
    <w:link w:val="Corpodeltesto2"/>
    <w:rsid w:val="009A4DB1"/>
    <w:rPr>
      <w:rFonts w:ascii="Tahoma" w:eastAsia="Times New Roman" w:hAnsi="Tahoma" w:cs="Times New Roman"/>
      <w:szCs w:val="20"/>
      <w:lang w:eastAsia="it-IT"/>
    </w:rPr>
  </w:style>
  <w:style w:type="paragraph" w:styleId="Nessunaspaziatura">
    <w:name w:val="No Spacing"/>
    <w:uiPriority w:val="1"/>
    <w:qFormat/>
    <w:rsid w:val="009A4DB1"/>
    <w:pPr>
      <w:spacing w:after="0" w:line="240" w:lineRule="auto"/>
    </w:pPr>
    <w:rPr>
      <w:rFonts w:ascii="Calibri" w:eastAsia="Times New Roman" w:hAnsi="Calibri" w:cs="Times New Roman"/>
    </w:rPr>
  </w:style>
  <w:style w:type="paragraph" w:styleId="Paragrafoelenco">
    <w:name w:val="List Paragraph"/>
    <w:basedOn w:val="Normale"/>
    <w:uiPriority w:val="34"/>
    <w:qFormat/>
    <w:rsid w:val="003271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148625">
      <w:bodyDiv w:val="1"/>
      <w:marLeft w:val="0"/>
      <w:marRight w:val="0"/>
      <w:marTop w:val="0"/>
      <w:marBottom w:val="0"/>
      <w:divBdr>
        <w:top w:val="none" w:sz="0" w:space="0" w:color="auto"/>
        <w:left w:val="none" w:sz="0" w:space="0" w:color="auto"/>
        <w:bottom w:val="none" w:sz="0" w:space="0" w:color="auto"/>
        <w:right w:val="none" w:sz="0" w:space="0" w:color="auto"/>
      </w:divBdr>
    </w:div>
    <w:div w:id="1986398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725</Words>
  <Characters>4137</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2021-04-19T17:31:00Z</dcterms:created>
  <dcterms:modified xsi:type="dcterms:W3CDTF">2021-04-19T17:31:00Z</dcterms:modified>
</cp:coreProperties>
</file>